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6DE" w:rsidRPr="00B93B73" w:rsidRDefault="00BE36DE" w:rsidP="00BE36DE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B93B73">
        <w:rPr>
          <w:rFonts w:ascii="Times New Roman" w:hAnsi="Times New Roman"/>
          <w:sz w:val="28"/>
          <w:szCs w:val="28"/>
        </w:rPr>
        <w:t>Министерство образования и науки Республики Татарстан</w:t>
      </w:r>
    </w:p>
    <w:p w:rsidR="00BE36DE" w:rsidRPr="00B93B73" w:rsidRDefault="00BE36DE" w:rsidP="00BE36DE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B93B73">
        <w:rPr>
          <w:rFonts w:ascii="Times New Roman" w:hAnsi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BE36DE" w:rsidRPr="00B93B73" w:rsidRDefault="00BE36DE" w:rsidP="00BE36DE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«Арский агропромышленный профессиональный </w:t>
      </w:r>
      <w:r w:rsidRPr="00B93B73">
        <w:rPr>
          <w:rFonts w:ascii="Times New Roman" w:hAnsi="Times New Roman"/>
          <w:sz w:val="28"/>
          <w:szCs w:val="28"/>
        </w:rPr>
        <w:t xml:space="preserve"> колледж»</w:t>
      </w:r>
    </w:p>
    <w:p w:rsidR="00BE36DE" w:rsidRPr="00B93B73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F02021" w:rsidRDefault="00F02021" w:rsidP="00F02021">
      <w:pPr>
        <w:pStyle w:val="a6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F02021" w:rsidRDefault="00F02021" w:rsidP="00F02021">
      <w:pPr>
        <w:pStyle w:val="a6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F02021" w:rsidRDefault="00F02021" w:rsidP="00F02021">
      <w:pPr>
        <w:pStyle w:val="a6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методической комиссии                                                             ГАПОУ «ААПК"</w:t>
      </w:r>
    </w:p>
    <w:p w:rsidR="00F02021" w:rsidRDefault="00F02021" w:rsidP="00F02021">
      <w:pPr>
        <w:pStyle w:val="a6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F02021" w:rsidRDefault="00F02021" w:rsidP="00F02021">
      <w:pPr>
        <w:pStyle w:val="a6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___________</w:t>
      </w:r>
      <w:r>
        <w:rPr>
          <w:rFonts w:ascii="Times New Roman" w:hAnsi="Times New Roman"/>
          <w:sz w:val="24"/>
          <w:szCs w:val="24"/>
          <w:lang w:val="tt-RU" w:eastAsia="zh-CN"/>
        </w:rPr>
        <w:t xml:space="preserve"> А.И.Исламова</w:t>
      </w:r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З. М.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Давлетбаев</w:t>
      </w:r>
      <w:proofErr w:type="spellEnd"/>
    </w:p>
    <w:p w:rsidR="00F02021" w:rsidRDefault="00F02021" w:rsidP="00F02021">
      <w:pPr>
        <w:pStyle w:val="a6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  <w:lang w:eastAsia="zh-CN"/>
        </w:rPr>
        <w:t>«31</w:t>
      </w:r>
      <w:r>
        <w:rPr>
          <w:rFonts w:ascii="Times New Roman" w:hAnsi="Times New Roman"/>
          <w:sz w:val="24"/>
          <w:szCs w:val="24"/>
          <w:lang w:eastAsia="zh-CN"/>
        </w:rPr>
        <w:t xml:space="preserve">» августа </w:t>
      </w:r>
      <w:r>
        <w:rPr>
          <w:rFonts w:ascii="Times New Roman" w:hAnsi="Times New Roman"/>
          <w:caps/>
          <w:sz w:val="24"/>
          <w:szCs w:val="24"/>
          <w:lang w:eastAsia="zh-CN"/>
        </w:rPr>
        <w:t>202</w:t>
      </w:r>
      <w:r>
        <w:rPr>
          <w:rFonts w:ascii="Times New Roman" w:hAnsi="Times New Roman"/>
          <w:caps/>
          <w:sz w:val="24"/>
          <w:szCs w:val="24"/>
          <w:lang w:val="tt-RU" w:eastAsia="zh-CN"/>
        </w:rPr>
        <w:t xml:space="preserve">4 </w:t>
      </w:r>
      <w:r>
        <w:rPr>
          <w:rFonts w:ascii="Times New Roman" w:hAnsi="Times New Roman"/>
          <w:sz w:val="24"/>
          <w:szCs w:val="24"/>
          <w:lang w:eastAsia="zh-CN"/>
        </w:rPr>
        <w:t>г                                                                          «31»августа 202</w:t>
      </w:r>
      <w:r>
        <w:rPr>
          <w:rFonts w:ascii="Times New Roman" w:hAnsi="Times New Roman"/>
          <w:sz w:val="24"/>
          <w:szCs w:val="24"/>
          <w:lang w:val="tt-RU" w:eastAsia="zh-CN"/>
        </w:rPr>
        <w:t>4</w:t>
      </w:r>
    </w:p>
    <w:p w:rsidR="00F02021" w:rsidRDefault="00F02021" w:rsidP="00F02021">
      <w:pPr>
        <w:pStyle w:val="a6"/>
        <w:rPr>
          <w:rFonts w:ascii="Times New Roman" w:hAnsi="Times New Roman"/>
          <w:bCs/>
          <w:sz w:val="24"/>
          <w:szCs w:val="24"/>
          <w:lang w:eastAsia="en-US"/>
        </w:rPr>
      </w:pPr>
    </w:p>
    <w:p w:rsidR="00BE36DE" w:rsidRPr="00B93B73" w:rsidRDefault="00BE36DE" w:rsidP="00BE36DE">
      <w:pPr>
        <w:contextualSpacing/>
        <w:rPr>
          <w:sz w:val="28"/>
          <w:szCs w:val="28"/>
        </w:rPr>
      </w:pPr>
    </w:p>
    <w:p w:rsidR="00BE36DE" w:rsidRPr="00B93B73" w:rsidRDefault="00BE36DE" w:rsidP="00BE36DE">
      <w:pPr>
        <w:contextualSpacing/>
        <w:rPr>
          <w:sz w:val="28"/>
          <w:szCs w:val="28"/>
        </w:rPr>
      </w:pPr>
    </w:p>
    <w:p w:rsidR="00BE36DE" w:rsidRPr="00B93B73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Pr="00B93B73" w:rsidRDefault="00BE36DE" w:rsidP="00BE36DE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93B73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:rsidR="00BE36DE" w:rsidRPr="00B93B73" w:rsidRDefault="00BE36DE" w:rsidP="00BE36DE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93B73">
        <w:rPr>
          <w:rFonts w:ascii="Times New Roman" w:hAnsi="Times New Roman"/>
          <w:b/>
          <w:sz w:val="28"/>
          <w:szCs w:val="28"/>
        </w:rPr>
        <w:t>СГ.04 ФИЗИЧЕСКАЯ КУЛЬТУРА</w:t>
      </w:r>
    </w:p>
    <w:p w:rsidR="00BE36DE" w:rsidRPr="00B93B73" w:rsidRDefault="00BE36DE" w:rsidP="00BE36DE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B93B73">
        <w:rPr>
          <w:rFonts w:ascii="Times New Roman" w:hAnsi="Times New Roman"/>
          <w:sz w:val="28"/>
          <w:szCs w:val="28"/>
        </w:rPr>
        <w:t>по программе подготовки квалифицированных рабочих, служащих</w:t>
      </w:r>
    </w:p>
    <w:p w:rsidR="00BE36DE" w:rsidRPr="00B93B73" w:rsidRDefault="00BE36DE" w:rsidP="00BE36DE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B93B73">
        <w:rPr>
          <w:rFonts w:ascii="Times New Roman" w:hAnsi="Times New Roman"/>
          <w:sz w:val="28"/>
          <w:szCs w:val="28"/>
        </w:rPr>
        <w:t>по профессии среднего профессионального образования</w:t>
      </w:r>
    </w:p>
    <w:p w:rsidR="00BE36DE" w:rsidRPr="00B93B73" w:rsidRDefault="00BE36DE" w:rsidP="00BE36DE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93B73">
        <w:rPr>
          <w:rFonts w:ascii="Times New Roman" w:hAnsi="Times New Roman"/>
          <w:b/>
          <w:sz w:val="28"/>
          <w:szCs w:val="28"/>
        </w:rPr>
        <w:t>08.01.27 Мастер общестроительных работ</w:t>
      </w:r>
    </w:p>
    <w:p w:rsidR="00BE36DE" w:rsidRPr="00B93B73" w:rsidRDefault="00BE36DE" w:rsidP="00BE36DE">
      <w:pPr>
        <w:contextualSpacing/>
        <w:rPr>
          <w:rFonts w:ascii="Times New Roman" w:hAnsi="Times New Roman"/>
          <w:b/>
          <w:sz w:val="28"/>
          <w:szCs w:val="28"/>
        </w:rPr>
      </w:pPr>
    </w:p>
    <w:p w:rsidR="00BE36DE" w:rsidRPr="00B93B73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Pr="00B93B73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Pr="00B93B73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Pr="00B93B73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Pr="00B93B73" w:rsidRDefault="00BE36DE" w:rsidP="00BE36DE">
      <w:pPr>
        <w:contextualSpacing/>
        <w:rPr>
          <w:rFonts w:ascii="Times New Roman" w:hAnsi="Times New Roman"/>
          <w:sz w:val="28"/>
          <w:szCs w:val="28"/>
        </w:rPr>
      </w:pPr>
    </w:p>
    <w:p w:rsidR="00BE36DE" w:rsidRPr="00BE3C66" w:rsidRDefault="00E12103" w:rsidP="00BE36DE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2024 </w:t>
      </w:r>
      <w:bookmarkStart w:id="0" w:name="_GoBack"/>
      <w:bookmarkEnd w:id="0"/>
      <w:r w:rsidR="00BE36DE" w:rsidRPr="00BE3C66">
        <w:rPr>
          <w:rFonts w:ascii="Times New Roman" w:hAnsi="Times New Roman"/>
          <w:b/>
          <w:sz w:val="28"/>
          <w:szCs w:val="28"/>
        </w:rPr>
        <w:t>г.</w:t>
      </w:r>
    </w:p>
    <w:p w:rsidR="00BE36DE" w:rsidRDefault="00BE36DE" w:rsidP="00BE36DE">
      <w:pPr>
        <w:pStyle w:val="a6"/>
        <w:ind w:firstLine="709"/>
        <w:jc w:val="both"/>
        <w:rPr>
          <w:rFonts w:ascii="Times New Roman" w:hAnsi="Times New Roman"/>
          <w:sz w:val="28"/>
          <w:szCs w:val="24"/>
        </w:rPr>
      </w:pPr>
      <w:r w:rsidRPr="00791379">
        <w:rPr>
          <w:rFonts w:ascii="Times New Roman" w:hAnsi="Times New Roman"/>
          <w:b/>
          <w:bCs/>
          <w:sz w:val="24"/>
          <w:szCs w:val="24"/>
        </w:rPr>
        <w:br w:type="page"/>
      </w:r>
      <w:r w:rsidRPr="00B93B73">
        <w:rPr>
          <w:rFonts w:ascii="Times New Roman" w:hAnsi="Times New Roman"/>
          <w:sz w:val="28"/>
          <w:szCs w:val="24"/>
        </w:rPr>
        <w:lastRenderedPageBreak/>
        <w:t>Рабочая программа СГ.04 Физическая культура, разработана на основе</w:t>
      </w:r>
      <w:r>
        <w:rPr>
          <w:rFonts w:ascii="Times New Roman" w:hAnsi="Times New Roman"/>
          <w:sz w:val="28"/>
          <w:szCs w:val="24"/>
        </w:rPr>
        <w:t>:</w:t>
      </w:r>
    </w:p>
    <w:p w:rsidR="00BE36DE" w:rsidRDefault="00BE36DE" w:rsidP="00BE36DE">
      <w:pPr>
        <w:pStyle w:val="a6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</w:t>
      </w:r>
      <w:r w:rsidRPr="00B93B73">
        <w:rPr>
          <w:rFonts w:ascii="Times New Roman" w:hAnsi="Times New Roman"/>
          <w:sz w:val="28"/>
          <w:szCs w:val="24"/>
        </w:rPr>
        <w:t xml:space="preserve">Федерального государственного образовательного стандарта по специальности среднего профессионального образования 08.01.27 Мастер общестроительных работ, утвержденного Приказом </w:t>
      </w:r>
      <w:proofErr w:type="spellStart"/>
      <w:r w:rsidRPr="00B93B73">
        <w:rPr>
          <w:rFonts w:ascii="Times New Roman" w:hAnsi="Times New Roman"/>
          <w:sz w:val="28"/>
          <w:szCs w:val="24"/>
        </w:rPr>
        <w:t>Минпросвещения</w:t>
      </w:r>
      <w:proofErr w:type="spellEnd"/>
      <w:r w:rsidRPr="00B93B73">
        <w:rPr>
          <w:rFonts w:ascii="Times New Roman" w:hAnsi="Times New Roman"/>
          <w:sz w:val="28"/>
          <w:szCs w:val="24"/>
        </w:rPr>
        <w:t xml:space="preserve"> России от 18 мая 2022 г. № 342; </w:t>
      </w:r>
    </w:p>
    <w:p w:rsidR="00BE36DE" w:rsidRDefault="00BE36DE" w:rsidP="00BE36DE">
      <w:pPr>
        <w:pStyle w:val="a6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-П</w:t>
      </w:r>
      <w:r w:rsidRPr="00B93B73">
        <w:rPr>
          <w:rFonts w:ascii="Times New Roman" w:hAnsi="Times New Roman"/>
          <w:sz w:val="28"/>
          <w:szCs w:val="24"/>
        </w:rPr>
        <w:t>римерной программы учебной дисциплины СГ.04 Физическая культура</w:t>
      </w:r>
      <w:r>
        <w:rPr>
          <w:rFonts w:ascii="Times New Roman" w:hAnsi="Times New Roman"/>
          <w:sz w:val="28"/>
          <w:szCs w:val="24"/>
        </w:rPr>
        <w:t>;</w:t>
      </w:r>
    </w:p>
    <w:p w:rsidR="00BE36DE" w:rsidRDefault="00BE36DE" w:rsidP="00BE36DE">
      <w:pPr>
        <w:pStyle w:val="a6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</w:t>
      </w:r>
      <w:r w:rsidRPr="00B93B73">
        <w:rPr>
          <w:rFonts w:ascii="Times New Roman" w:hAnsi="Times New Roman"/>
          <w:sz w:val="28"/>
          <w:szCs w:val="24"/>
        </w:rPr>
        <w:t>Основной образовательной программы</w:t>
      </w:r>
      <w:r>
        <w:rPr>
          <w:rFonts w:ascii="Times New Roman" w:hAnsi="Times New Roman"/>
          <w:sz w:val="28"/>
          <w:szCs w:val="24"/>
        </w:rPr>
        <w:t>;</w:t>
      </w:r>
    </w:p>
    <w:p w:rsidR="00BE36DE" w:rsidRDefault="00BE36DE" w:rsidP="00BE36DE">
      <w:pPr>
        <w:pStyle w:val="a6"/>
        <w:ind w:firstLine="709"/>
        <w:jc w:val="both"/>
        <w:rPr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-Р</w:t>
      </w:r>
      <w:r w:rsidRPr="00B93B73">
        <w:rPr>
          <w:rFonts w:ascii="Times New Roman" w:hAnsi="Times New Roman"/>
          <w:sz w:val="28"/>
          <w:szCs w:val="24"/>
        </w:rPr>
        <w:t>абочей программы воспитания по профессии 08.01.27 Мастер общестроительных работ</w:t>
      </w:r>
      <w:r w:rsidRPr="00B93B73">
        <w:rPr>
          <w:sz w:val="28"/>
          <w:szCs w:val="24"/>
        </w:rPr>
        <w:t>.</w:t>
      </w:r>
    </w:p>
    <w:p w:rsidR="00BE36DE" w:rsidRDefault="00BE36DE" w:rsidP="00BE36DE">
      <w:pPr>
        <w:pStyle w:val="a6"/>
        <w:ind w:firstLine="709"/>
        <w:jc w:val="both"/>
        <w:rPr>
          <w:sz w:val="28"/>
          <w:szCs w:val="24"/>
        </w:rPr>
      </w:pPr>
    </w:p>
    <w:p w:rsidR="00BE36DE" w:rsidRDefault="00BE36DE" w:rsidP="00BE36DE">
      <w:pPr>
        <w:pStyle w:val="a6"/>
        <w:ind w:firstLine="709"/>
        <w:jc w:val="both"/>
        <w:rPr>
          <w:sz w:val="28"/>
          <w:szCs w:val="24"/>
        </w:rPr>
      </w:pPr>
    </w:p>
    <w:p w:rsidR="00BE36DE" w:rsidRDefault="00BE36DE" w:rsidP="00BE36DE">
      <w:pPr>
        <w:pStyle w:val="a6"/>
        <w:ind w:firstLine="709"/>
        <w:jc w:val="both"/>
        <w:rPr>
          <w:sz w:val="28"/>
          <w:szCs w:val="24"/>
        </w:rPr>
      </w:pPr>
    </w:p>
    <w:p w:rsidR="00BE36DE" w:rsidRDefault="00BE36DE" w:rsidP="00BE36DE">
      <w:pPr>
        <w:pStyle w:val="a6"/>
        <w:ind w:firstLine="709"/>
        <w:jc w:val="both"/>
        <w:rPr>
          <w:sz w:val="28"/>
          <w:szCs w:val="24"/>
        </w:rPr>
      </w:pPr>
    </w:p>
    <w:p w:rsidR="00BE36DE" w:rsidRPr="002A4617" w:rsidRDefault="00BE36DE" w:rsidP="00BE36DE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A4617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2A4617">
        <w:rPr>
          <w:rFonts w:ascii="Times New Roman" w:hAnsi="Times New Roman"/>
          <w:sz w:val="28"/>
          <w:szCs w:val="28"/>
        </w:rPr>
        <w:t xml:space="preserve">: Государственное автономное профессиональное образовательное учреждение </w:t>
      </w:r>
      <w:r w:rsidRPr="002A4617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Арский агропромышленный профессиональный </w:t>
      </w:r>
      <w:r w:rsidRPr="002A4617">
        <w:rPr>
          <w:rFonts w:ascii="Times New Roman" w:hAnsi="Times New Roman"/>
          <w:bCs/>
          <w:sz w:val="28"/>
          <w:szCs w:val="28"/>
        </w:rPr>
        <w:t>колледж».</w:t>
      </w:r>
    </w:p>
    <w:p w:rsidR="00BE36DE" w:rsidRPr="002A4617" w:rsidRDefault="00BE36DE" w:rsidP="00BE36DE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6DE" w:rsidRDefault="00BE36DE" w:rsidP="00BE36DE">
      <w:pPr>
        <w:spacing w:after="12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A4617">
        <w:rPr>
          <w:rFonts w:ascii="Times New Roman" w:hAnsi="Times New Roman"/>
          <w:b/>
          <w:sz w:val="28"/>
          <w:szCs w:val="28"/>
        </w:rPr>
        <w:t>Разработчик:</w:t>
      </w:r>
      <w:r w:rsidR="00642D4A">
        <w:rPr>
          <w:rFonts w:ascii="Times New Roman" w:eastAsia="Calibri" w:hAnsi="Times New Roman"/>
          <w:sz w:val="28"/>
          <w:szCs w:val="28"/>
        </w:rPr>
        <w:t>Ахметзянов А.Д</w:t>
      </w:r>
    </w:p>
    <w:p w:rsidR="00642D4A" w:rsidRPr="002A4617" w:rsidRDefault="00642D4A" w:rsidP="00BE36DE">
      <w:pPr>
        <w:spacing w:after="12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BE36DE" w:rsidRPr="00F22360" w:rsidRDefault="00BE36DE" w:rsidP="00BE36DE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E36DE" w:rsidRPr="00791379" w:rsidRDefault="00BE36DE" w:rsidP="00BE36D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10330" w:type="dxa"/>
        <w:tblLook w:val="01E0"/>
      </w:tblPr>
      <w:tblGrid>
        <w:gridCol w:w="8283"/>
        <w:gridCol w:w="2047"/>
      </w:tblGrid>
      <w:tr w:rsidR="00BE36DE" w:rsidRPr="00791379" w:rsidTr="00B54E50">
        <w:trPr>
          <w:trHeight w:val="726"/>
        </w:trPr>
        <w:tc>
          <w:tcPr>
            <w:tcW w:w="8283" w:type="dxa"/>
          </w:tcPr>
          <w:p w:rsidR="00BE36DE" w:rsidRPr="00791379" w:rsidRDefault="00BE36DE" w:rsidP="00B54E50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2047" w:type="dxa"/>
          </w:tcPr>
          <w:p w:rsidR="00BE36DE" w:rsidRPr="00791379" w:rsidRDefault="00BE36DE" w:rsidP="00B54E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1171"/>
        </w:trPr>
        <w:tc>
          <w:tcPr>
            <w:tcW w:w="8283" w:type="dxa"/>
          </w:tcPr>
          <w:p w:rsidR="00BE36DE" w:rsidRPr="00791379" w:rsidRDefault="00BE36DE" w:rsidP="00B54E50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BE36DE" w:rsidRPr="00791379" w:rsidRDefault="00BE36DE" w:rsidP="00B54E50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2047" w:type="dxa"/>
          </w:tcPr>
          <w:p w:rsidR="00BE36DE" w:rsidRPr="00791379" w:rsidRDefault="00BE36DE" w:rsidP="00B54E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1171"/>
        </w:trPr>
        <w:tc>
          <w:tcPr>
            <w:tcW w:w="8283" w:type="dxa"/>
          </w:tcPr>
          <w:p w:rsidR="00BE36DE" w:rsidRPr="00791379" w:rsidRDefault="00BE36DE" w:rsidP="00B54E50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BE36DE" w:rsidRPr="00791379" w:rsidRDefault="00BE36DE" w:rsidP="00B54E50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7" w:type="dxa"/>
          </w:tcPr>
          <w:p w:rsidR="00BE36DE" w:rsidRPr="00791379" w:rsidRDefault="00BE36DE" w:rsidP="00B54E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E36DE" w:rsidRPr="00791379" w:rsidRDefault="00BE36DE" w:rsidP="00BE36DE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  <w:u w:val="single"/>
        </w:rPr>
        <w:br w:type="page"/>
      </w:r>
      <w:r w:rsidRPr="008B6EF6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</w:t>
      </w:r>
      <w:r w:rsidRPr="00791379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BE36DE" w:rsidRPr="008B6EF6" w:rsidRDefault="00BE36DE" w:rsidP="00BE36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B6EF6">
        <w:rPr>
          <w:rFonts w:ascii="Times New Roman" w:hAnsi="Times New Roman"/>
          <w:b/>
          <w:sz w:val="24"/>
          <w:szCs w:val="24"/>
        </w:rPr>
        <w:t>СГ. 04 ФИЗИЧЕСКАЯ КУЛЬТУРА</w:t>
      </w:r>
    </w:p>
    <w:p w:rsidR="00BE36DE" w:rsidRPr="00791379" w:rsidRDefault="00BE36DE" w:rsidP="00BE3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BE36DE" w:rsidRPr="00791379" w:rsidRDefault="00BE36DE" w:rsidP="00BE36D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 xml:space="preserve">Учебная дисциплина «Физическая культура» является обязательной частью </w:t>
      </w:r>
      <w:r w:rsidRPr="00B8731A">
        <w:rPr>
          <w:rFonts w:ascii="Times New Roman" w:hAnsi="Times New Roman"/>
          <w:sz w:val="24"/>
          <w:szCs w:val="24"/>
        </w:rPr>
        <w:t>социально-гуманитарного цикла</w:t>
      </w:r>
      <w:r w:rsidRPr="00791379">
        <w:rPr>
          <w:rFonts w:ascii="Times New Roman" w:hAnsi="Times New Roman"/>
          <w:sz w:val="24"/>
          <w:szCs w:val="24"/>
        </w:rPr>
        <w:t xml:space="preserve"> примерной основной образовательной программы в соответствии </w:t>
      </w:r>
      <w:r>
        <w:rPr>
          <w:rFonts w:ascii="Times New Roman" w:hAnsi="Times New Roman"/>
          <w:sz w:val="24"/>
          <w:szCs w:val="24"/>
        </w:rPr>
        <w:br/>
      </w:r>
      <w:r w:rsidRPr="00791379">
        <w:rPr>
          <w:rFonts w:ascii="Times New Roman" w:hAnsi="Times New Roman"/>
          <w:sz w:val="24"/>
          <w:szCs w:val="24"/>
        </w:rPr>
        <w:t xml:space="preserve">с ФГОС СПО по профессии 08.01.27 Мастер общестроительных работ. </w:t>
      </w:r>
    </w:p>
    <w:p w:rsidR="00BE36DE" w:rsidRPr="002A4617" w:rsidRDefault="00BE36DE" w:rsidP="00BE36D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>Особое значение дисциплина имеет при</w:t>
      </w:r>
      <w:r>
        <w:rPr>
          <w:rFonts w:ascii="Times New Roman" w:hAnsi="Times New Roman"/>
          <w:sz w:val="24"/>
          <w:szCs w:val="24"/>
        </w:rPr>
        <w:t xml:space="preserve"> формировании и развитии ОК 08.</w:t>
      </w:r>
    </w:p>
    <w:p w:rsidR="00BE36DE" w:rsidRPr="00791379" w:rsidRDefault="00BE36DE" w:rsidP="00BE36DE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1.2. Цель и результаты освоения дисциплины:</w:t>
      </w:r>
    </w:p>
    <w:p w:rsidR="00BE36DE" w:rsidRPr="00791379" w:rsidRDefault="00BE36DE" w:rsidP="00BE36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91379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hAnsi="Times New Roman"/>
          <w:sz w:val="24"/>
          <w:szCs w:val="24"/>
        </w:rPr>
        <w:br/>
      </w:r>
      <w:r w:rsidRPr="00791379">
        <w:rPr>
          <w:rFonts w:ascii="Times New Roman" w:hAnsi="Times New Roman"/>
          <w:sz w:val="24"/>
          <w:szCs w:val="24"/>
        </w:rPr>
        <w:t>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4394"/>
        <w:gridCol w:w="3895"/>
      </w:tblGrid>
      <w:tr w:rsidR="00BE36DE" w:rsidRPr="00791379" w:rsidTr="00B54E50">
        <w:trPr>
          <w:trHeight w:val="649"/>
        </w:trPr>
        <w:tc>
          <w:tcPr>
            <w:tcW w:w="959" w:type="dxa"/>
            <w:hideMark/>
          </w:tcPr>
          <w:p w:rsidR="00BE36DE" w:rsidRPr="00127DB6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BE36DE" w:rsidRPr="00791379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394" w:type="dxa"/>
            <w:hideMark/>
          </w:tcPr>
          <w:p w:rsidR="00BE36DE" w:rsidRPr="00791379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hideMark/>
          </w:tcPr>
          <w:p w:rsidR="00BE36DE" w:rsidRPr="00791379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BE36DE" w:rsidRPr="00791379" w:rsidTr="00B54E50">
        <w:trPr>
          <w:trHeight w:val="212"/>
        </w:trPr>
        <w:tc>
          <w:tcPr>
            <w:tcW w:w="959" w:type="dxa"/>
          </w:tcPr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 xml:space="preserve">ОК 08 </w:t>
            </w:r>
          </w:p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6DE" w:rsidRPr="00791379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E36DE" w:rsidRPr="00791379" w:rsidRDefault="00BE36DE" w:rsidP="00B54E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Style w:val="fontstyle01"/>
              </w:rPr>
              <w:t>И</w:t>
            </w:r>
            <w:r w:rsidRPr="00791379">
              <w:rPr>
                <w:rFonts w:ascii="Times New Roman" w:hAnsi="Times New Roman"/>
                <w:sz w:val="24"/>
                <w:szCs w:val="24"/>
              </w:rPr>
              <w:t xml:space="preserve">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BE36DE" w:rsidRPr="00791379" w:rsidRDefault="00BE36DE" w:rsidP="00B54E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применять рациональные приемы двигательных функций в профессиональной деятельности; </w:t>
            </w:r>
          </w:p>
          <w:p w:rsidR="00BE36DE" w:rsidRPr="00791379" w:rsidRDefault="00BE36DE" w:rsidP="00B54E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</w:t>
            </w:r>
            <w:r>
              <w:rPr>
                <w:rFonts w:ascii="Times New Roman" w:hAnsi="Times New Roman"/>
                <w:sz w:val="24"/>
                <w:szCs w:val="24"/>
              </w:rPr>
              <w:t>ми для профессии</w:t>
            </w:r>
          </w:p>
        </w:tc>
        <w:tc>
          <w:tcPr>
            <w:tcW w:w="3895" w:type="dxa"/>
          </w:tcPr>
          <w:p w:rsidR="00BE36DE" w:rsidRPr="00791379" w:rsidRDefault="00BE36DE" w:rsidP="00B54E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BE36DE" w:rsidRPr="00791379" w:rsidRDefault="00BE36DE" w:rsidP="00B54E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BE36DE" w:rsidRPr="00791379" w:rsidRDefault="00BE36DE" w:rsidP="00B54E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условия профессиональной деятельности и зоны риска физического здоровья для профессии; </w:t>
            </w:r>
          </w:p>
          <w:p w:rsidR="00BE36DE" w:rsidRPr="00791379" w:rsidRDefault="00BE36DE" w:rsidP="00B54E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BE36DE" w:rsidRPr="00791379" w:rsidTr="00B54E50">
        <w:trPr>
          <w:trHeight w:val="212"/>
        </w:trPr>
        <w:tc>
          <w:tcPr>
            <w:tcW w:w="9248" w:type="dxa"/>
            <w:gridSpan w:val="3"/>
          </w:tcPr>
          <w:p w:rsidR="00BE36DE" w:rsidRDefault="00BE36DE" w:rsidP="00B54E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 результаты воспитания:</w:t>
            </w:r>
          </w:p>
          <w:p w:rsidR="00BE36DE" w:rsidRPr="00791379" w:rsidRDefault="00BE36DE" w:rsidP="00B54E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4F3587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4F3587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BE36DE" w:rsidRDefault="00BE36DE" w:rsidP="00BE36DE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E36DE" w:rsidRPr="009C5F25" w:rsidRDefault="00BE36DE" w:rsidP="00BE36DE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BE36DE" w:rsidRPr="009C5F25" w:rsidRDefault="00BE36DE" w:rsidP="00BE36DE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Профиль получаемого профессионального образования технологический.</w:t>
      </w:r>
    </w:p>
    <w:p w:rsidR="00BE36DE" w:rsidRPr="009C5F25" w:rsidRDefault="00BE36DE" w:rsidP="00BE36DE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BE36DE" w:rsidRPr="009C5F25" w:rsidRDefault="00BE36DE" w:rsidP="00BE36DE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Курс обеспечен методическими пособиями и указаниями к выполнению практически</w:t>
      </w:r>
      <w:r>
        <w:rPr>
          <w:rFonts w:ascii="Times New Roman" w:hAnsi="Times New Roman"/>
          <w:color w:val="000000"/>
          <w:sz w:val="24"/>
          <w:szCs w:val="24"/>
        </w:rPr>
        <w:t>х работ, в том числе в условиях</w:t>
      </w:r>
      <w:r w:rsidRPr="009C5F25">
        <w:rPr>
          <w:rFonts w:ascii="Times New Roman" w:hAnsi="Times New Roman"/>
          <w:color w:val="000000"/>
          <w:sz w:val="24"/>
          <w:szCs w:val="24"/>
        </w:rPr>
        <w:t xml:space="preserve"> применения электронного обучения и дистанционных образовательных технологий</w:t>
      </w:r>
    </w:p>
    <w:p w:rsidR="00BE36DE" w:rsidRPr="00791379" w:rsidRDefault="00BE36DE" w:rsidP="00BE36DE">
      <w:pPr>
        <w:suppressAutoHyphens/>
        <w:spacing w:after="240" w:line="240" w:lineRule="auto"/>
        <w:rPr>
          <w:rFonts w:ascii="Times New Roman" w:hAnsi="Times New Roman"/>
          <w:b/>
          <w:sz w:val="24"/>
          <w:szCs w:val="24"/>
        </w:rPr>
      </w:pPr>
    </w:p>
    <w:p w:rsidR="00BE36DE" w:rsidRPr="00791379" w:rsidRDefault="00BE36DE" w:rsidP="00BE36DE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791379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BE36DE" w:rsidRPr="00791379" w:rsidRDefault="00BE36DE" w:rsidP="00BE36DE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62"/>
        <w:gridCol w:w="2592"/>
      </w:tblGrid>
      <w:tr w:rsidR="00BE36DE" w:rsidRPr="00791379" w:rsidTr="00B54E50">
        <w:trPr>
          <w:trHeight w:val="490"/>
        </w:trPr>
        <w:tc>
          <w:tcPr>
            <w:tcW w:w="3685" w:type="pct"/>
            <w:vAlign w:val="center"/>
          </w:tcPr>
          <w:p w:rsidR="00BE36DE" w:rsidRPr="00791379" w:rsidRDefault="00BE36DE" w:rsidP="00B54E50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BE36DE" w:rsidRPr="00791379" w:rsidRDefault="00BE36DE" w:rsidP="00B54E50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BE36DE" w:rsidRPr="00791379" w:rsidTr="00B54E50">
        <w:trPr>
          <w:trHeight w:val="490"/>
        </w:trPr>
        <w:tc>
          <w:tcPr>
            <w:tcW w:w="3685" w:type="pct"/>
            <w:vAlign w:val="center"/>
          </w:tcPr>
          <w:p w:rsidR="00BE36DE" w:rsidRPr="00791379" w:rsidRDefault="00BE36DE" w:rsidP="00B54E5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BE36DE" w:rsidRPr="00791379" w:rsidRDefault="00BE36DE" w:rsidP="00B54E5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BE36DE" w:rsidRPr="00791379" w:rsidTr="00B54E50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BE36DE" w:rsidRPr="00791379" w:rsidRDefault="00BE36DE" w:rsidP="00B54E5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BE36DE" w:rsidRPr="008E6491" w:rsidRDefault="00BE36DE" w:rsidP="00B54E5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BE36DE" w:rsidRPr="00791379" w:rsidTr="00B54E50">
        <w:trPr>
          <w:trHeight w:val="336"/>
        </w:trPr>
        <w:tc>
          <w:tcPr>
            <w:tcW w:w="5000" w:type="pct"/>
            <w:gridSpan w:val="2"/>
            <w:vAlign w:val="center"/>
          </w:tcPr>
          <w:p w:rsidR="00BE36DE" w:rsidRPr="00791379" w:rsidRDefault="00BE36DE" w:rsidP="00B54E5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BE36DE" w:rsidRPr="00791379" w:rsidTr="00B54E50">
        <w:trPr>
          <w:trHeight w:val="490"/>
        </w:trPr>
        <w:tc>
          <w:tcPr>
            <w:tcW w:w="3685" w:type="pct"/>
            <w:vAlign w:val="center"/>
          </w:tcPr>
          <w:p w:rsidR="00BE36DE" w:rsidRPr="00791379" w:rsidRDefault="00BE36DE" w:rsidP="00B54E5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BE36DE" w:rsidRPr="00791379" w:rsidRDefault="00BE36DE" w:rsidP="00B54E5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490"/>
        </w:trPr>
        <w:tc>
          <w:tcPr>
            <w:tcW w:w="3685" w:type="pct"/>
            <w:vAlign w:val="center"/>
          </w:tcPr>
          <w:p w:rsidR="00BE36DE" w:rsidRPr="00791379" w:rsidRDefault="00BE36DE" w:rsidP="00B54E5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315" w:type="pct"/>
            <w:vAlign w:val="center"/>
          </w:tcPr>
          <w:p w:rsidR="00BE36DE" w:rsidRPr="00791379" w:rsidRDefault="00BE36DE" w:rsidP="00B54E5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BE36DE" w:rsidRPr="00791379" w:rsidTr="00B54E50">
        <w:trPr>
          <w:trHeight w:val="267"/>
        </w:trPr>
        <w:tc>
          <w:tcPr>
            <w:tcW w:w="3685" w:type="pct"/>
            <w:vAlign w:val="center"/>
          </w:tcPr>
          <w:p w:rsidR="00BE36DE" w:rsidRPr="00791379" w:rsidRDefault="00BE36DE" w:rsidP="00B54E5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BE36DE" w:rsidRPr="00791379" w:rsidRDefault="00BE36DE" w:rsidP="00B54E5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E36DE" w:rsidRPr="00791379" w:rsidTr="00B54E50">
        <w:trPr>
          <w:trHeight w:val="331"/>
        </w:trPr>
        <w:tc>
          <w:tcPr>
            <w:tcW w:w="3685" w:type="pct"/>
            <w:vAlign w:val="center"/>
          </w:tcPr>
          <w:p w:rsidR="00BE36DE" w:rsidRPr="00791379" w:rsidRDefault="00BE36DE" w:rsidP="00B54E5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– дифференцированный зачет</w:t>
            </w:r>
          </w:p>
        </w:tc>
        <w:tc>
          <w:tcPr>
            <w:tcW w:w="1315" w:type="pct"/>
            <w:vAlign w:val="center"/>
          </w:tcPr>
          <w:p w:rsidR="00BE36DE" w:rsidRPr="00791379" w:rsidRDefault="00BE36DE" w:rsidP="00B54E5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36DE" w:rsidRPr="00791379" w:rsidRDefault="00BE36DE" w:rsidP="00BE36DE">
      <w:pPr>
        <w:rPr>
          <w:rFonts w:ascii="Times New Roman" w:hAnsi="Times New Roman"/>
          <w:b/>
          <w:sz w:val="24"/>
          <w:szCs w:val="24"/>
        </w:rPr>
        <w:sectPr w:rsidR="00BE36DE" w:rsidRPr="00791379" w:rsidSect="00B079B6">
          <w:pgSz w:w="11906" w:h="16838"/>
          <w:pgMar w:top="1134" w:right="567" w:bottom="1134" w:left="1701" w:header="708" w:footer="708" w:gutter="0"/>
          <w:cols w:space="720"/>
          <w:docGrid w:linePitch="299"/>
        </w:sectPr>
      </w:pPr>
    </w:p>
    <w:p w:rsidR="00BE36DE" w:rsidRPr="00791379" w:rsidRDefault="00BE36DE" w:rsidP="00BE36DE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8"/>
        <w:gridCol w:w="8194"/>
        <w:gridCol w:w="1937"/>
        <w:gridCol w:w="2339"/>
      </w:tblGrid>
      <w:tr w:rsidR="00BE36DE" w:rsidRPr="00791379" w:rsidTr="00B54E50">
        <w:trPr>
          <w:trHeight w:val="20"/>
        </w:trPr>
        <w:tc>
          <w:tcPr>
            <w:tcW w:w="756" w:type="pct"/>
            <w:vAlign w:val="center"/>
          </w:tcPr>
          <w:p w:rsidR="00BE36DE" w:rsidRPr="00791379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F34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780" w:type="pct"/>
            <w:vAlign w:val="center"/>
          </w:tcPr>
          <w:p w:rsidR="00BE36DE" w:rsidRPr="00791379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F34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F34">
              <w:rPr>
                <w:rFonts w:ascii="Times New Roman" w:hAnsi="Times New Roman"/>
                <w:b/>
                <w:bCs/>
              </w:rPr>
              <w:t xml:space="preserve">Объем, </w:t>
            </w:r>
            <w:proofErr w:type="spellStart"/>
            <w:r w:rsidRPr="00315F34">
              <w:rPr>
                <w:rFonts w:ascii="Times New Roman" w:hAnsi="Times New Roman"/>
                <w:b/>
                <w:bCs/>
              </w:rPr>
              <w:t>ак</w:t>
            </w:r>
            <w:proofErr w:type="spellEnd"/>
            <w:r w:rsidRPr="00315F34">
              <w:rPr>
                <w:rFonts w:ascii="Times New Roman" w:hAnsi="Times New Roman"/>
                <w:b/>
                <w:bCs/>
              </w:rPr>
              <w:t xml:space="preserve">. ч / в том числе в форме практической подготовки, </w:t>
            </w:r>
            <w:proofErr w:type="spellStart"/>
            <w:r w:rsidRPr="00315F34">
              <w:rPr>
                <w:rFonts w:ascii="Times New Roman" w:hAnsi="Times New Roman"/>
                <w:b/>
                <w:bCs/>
              </w:rPr>
              <w:t>ак</w:t>
            </w:r>
            <w:proofErr w:type="spellEnd"/>
            <w:r>
              <w:rPr>
                <w:rFonts w:ascii="Times New Roman" w:hAnsi="Times New Roman"/>
                <w:b/>
                <w:bCs/>
              </w:rPr>
              <w:t>.</w:t>
            </w:r>
            <w:r w:rsidRPr="00315F34">
              <w:rPr>
                <w:rFonts w:ascii="Times New Roman" w:hAnsi="Times New Roman"/>
                <w:b/>
                <w:bCs/>
              </w:rPr>
              <w:t xml:space="preserve"> ч</w:t>
            </w:r>
          </w:p>
        </w:tc>
        <w:tc>
          <w:tcPr>
            <w:tcW w:w="800" w:type="pct"/>
            <w:vAlign w:val="center"/>
          </w:tcPr>
          <w:p w:rsidR="00BE36DE" w:rsidRPr="00830B0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30B0E">
              <w:rPr>
                <w:rFonts w:ascii="Times New Roman" w:hAnsi="Times New Roman"/>
                <w:b/>
                <w:bCs/>
                <w:sz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BE36DE" w:rsidRPr="00791379" w:rsidTr="00B54E50">
        <w:trPr>
          <w:trHeight w:val="371"/>
        </w:trPr>
        <w:tc>
          <w:tcPr>
            <w:tcW w:w="756" w:type="pct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4" w:type="pct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00" w:type="pct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E36DE" w:rsidRPr="00791379" w:rsidTr="00B54E50">
        <w:trPr>
          <w:trHeight w:val="401"/>
        </w:trPr>
        <w:tc>
          <w:tcPr>
            <w:tcW w:w="3536" w:type="pct"/>
            <w:gridSpan w:val="2"/>
          </w:tcPr>
          <w:p w:rsidR="00BE36DE" w:rsidRPr="00B8731A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Style w:val="fontstyle01"/>
                <w:b/>
              </w:rPr>
              <w:t>Раздел I. Теоретическая часть</w:t>
            </w:r>
          </w:p>
        </w:tc>
        <w:tc>
          <w:tcPr>
            <w:tcW w:w="664" w:type="pct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4 / 0</w:t>
            </w:r>
          </w:p>
        </w:tc>
        <w:tc>
          <w:tcPr>
            <w:tcW w:w="800" w:type="pct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447"/>
        </w:trPr>
        <w:tc>
          <w:tcPr>
            <w:tcW w:w="756" w:type="pct"/>
            <w:vMerge w:val="restar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BE36DE" w:rsidRPr="00791379" w:rsidRDefault="00BE36DE" w:rsidP="00B54E5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Физическая культура в общекультурной подготовке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2 / 0</w:t>
            </w:r>
          </w:p>
        </w:tc>
        <w:tc>
          <w:tcPr>
            <w:tcW w:w="800" w:type="pct"/>
            <w:vMerge w:val="restart"/>
          </w:tcPr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 xml:space="preserve">ОК 08 </w:t>
            </w:r>
          </w:p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1045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1. Физическая культура личности, физическое развитие, физическое воспитание, физическая подготовка и подготовленность, самовоспитание. Сущность и ценности физической культуры.</w:t>
            </w:r>
            <w:r w:rsidRPr="00791379">
              <w:rPr>
                <w:rFonts w:ascii="Times New Roman" w:hAnsi="Times New Roman"/>
                <w:sz w:val="24"/>
                <w:szCs w:val="24"/>
              </w:rPr>
              <w:t xml:space="preserve"> Физическая культура и личность профессионала. 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Влияние занятий физическими упражнениями на достижение человеком жизненного успеха. Правила поведения, техника безопасности и предупреждение травматизма </w:t>
            </w:r>
            <w:r w:rsidRPr="00791379">
              <w:rPr>
                <w:rFonts w:ascii="Times New Roman" w:hAnsi="Times New Roman"/>
                <w:sz w:val="24"/>
                <w:szCs w:val="24"/>
              </w:rPr>
              <w:t>при занятиях физической культурой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791379">
              <w:rPr>
                <w:rFonts w:ascii="Times New Roman" w:hAnsi="Times New Roman"/>
                <w:sz w:val="24"/>
                <w:szCs w:val="24"/>
              </w:rPr>
              <w:t>Здоровье человека, его ценность и значимость для профессионала. Содержательные характеристики составляющих здорового образа жизни.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привычек.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2 / 0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696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Style w:val="fontstyle01"/>
              </w:rPr>
              <w:t>Определяется при формировании рабочей программы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374"/>
        </w:trPr>
        <w:tc>
          <w:tcPr>
            <w:tcW w:w="756" w:type="pct"/>
            <w:vMerge w:val="restar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Физическая культура в профессиональной деятельности</w:t>
            </w: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2 / 2</w:t>
            </w:r>
          </w:p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vMerge w:val="restart"/>
          </w:tcPr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08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374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1. Врачебный контроль и самоконтроль при занятиях физической культурой. Тестирование состояния здоровья, двигательных качеств, психофизиологических функций, к которым профессия предъявляет повышенные требования. Средства физической культуры в регулировании работоспособности.</w:t>
            </w:r>
          </w:p>
          <w:p w:rsidR="00BE36DE" w:rsidRPr="00AF344A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lastRenderedPageBreak/>
              <w:t>2. Личная и социально-экономическая необходимость специальной адаптивной и психофизической подготовки к труду. Психофизиологическая характеристика будущей производственной деятельности и учебного труда студентов. Критерии нервно-эмоционального, психического и психофизического утомления. Методы повышения эффективности производственного и учебного труда.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lastRenderedPageBreak/>
              <w:t>2 / 0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Style w:val="fontstyle01"/>
              </w:rPr>
              <w:t>Определяется при формировании рабочей программы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452"/>
        </w:trPr>
        <w:tc>
          <w:tcPr>
            <w:tcW w:w="3536" w:type="pct"/>
            <w:gridSpan w:val="2"/>
          </w:tcPr>
          <w:p w:rsidR="00BE36DE" w:rsidRPr="00791379" w:rsidRDefault="00BE36DE" w:rsidP="00B5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Style w:val="fontstyle01"/>
                <w:b/>
              </w:rPr>
              <w:t>Раздел 2.  Практическая часть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505"/>
        </w:trPr>
        <w:tc>
          <w:tcPr>
            <w:tcW w:w="756" w:type="pct"/>
            <w:vMerge w:val="restart"/>
          </w:tcPr>
          <w:p w:rsidR="00BE36DE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Style w:val="fontstyle01"/>
                <w:b/>
              </w:rPr>
              <w:t>Легкая атлетика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800" w:type="pct"/>
            <w:vMerge w:val="restart"/>
          </w:tcPr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 xml:space="preserve">ОК 08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351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при занятиях легкой атлетикой. Прикладное значение легкоатлетических упражнений. 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Спринтерский, эстафетный, длительный бег, прыжки в длину и высоту с разбега, метания в цель и на дальность.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1. Практические занятия 1. Техника бега: высокий и низкий старт, стартовый разбег, бег по дистанции, финиширование. Спринтерский бег: бег на результат 100м. Эстафетный бег: 4х100м,4х400м. 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2. Практическое занятие 2. Техника длительного бега: бег 3000 м. 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3. Практическое занятие 3. Прыжки: в высоту способом «перешагивание», «ножницы»; в длину с разбега способом «согнув ноги». Метания: в цель и на дальность различных снарядов из разных исходных положений.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4. Практическое занятие 4.  Ходьба и бег с переноской груза. 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5. Практическое занятие 5. Развитие кондиционных (выносливости, скоростно-силовых, скоростных) и координационных способностей (ориентирование в пространстве, ритм, способность к согласованию движений и реакции, точность дифференцирования основных параметров движений) средствами легкоатлетических упражнений.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Style w:val="fontstyle01"/>
              </w:rPr>
              <w:t>Определяется при формировании рабочей программы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 w:val="restart"/>
          </w:tcPr>
          <w:p w:rsidR="00BE36DE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 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Спортивные игры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/ 0</w:t>
            </w:r>
          </w:p>
        </w:tc>
        <w:tc>
          <w:tcPr>
            <w:tcW w:w="800" w:type="pct"/>
            <w:vMerge w:val="restart"/>
          </w:tcPr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lastRenderedPageBreak/>
              <w:t>ОК 05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 xml:space="preserve">ОК 08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Терминология спортивной игры. Правила спортивной игры. Техника безопасности при занятиях спортивными играми. Техника передвижений, владения мячом. Тактика индивидуальных, групповых и командных </w:t>
            </w:r>
            <w:r w:rsidRPr="00791379">
              <w:rPr>
                <w:rFonts w:ascii="Times New Roman" w:hAnsi="Times New Roman"/>
                <w:sz w:val="24"/>
                <w:szCs w:val="24"/>
              </w:rPr>
              <w:lastRenderedPageBreak/>
              <w:t>действий в защите и нападении. Двусторонняя игра.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 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/ 0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Из перечисленных игр выбираются те, для которых есть условия, материально-техническое оснащение и которые в большей степени имеют прикладное значение и направлены на предупреждение профессиональных заболеваний.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1.  Практическое занятие 6.  Баскетбол. Техника ловли, передачи, ведения и бросков мяча без сопротивления и с сопротивлением защитника. Комбинации из освоенных элементов техники перемещений, остановок, поворотов и владения мячом. Технико-тактические взаимодействия в нападении и защите. Игра по упрощенным правилам баскетбола. Двусторонняя игра. Развитие координационных, скоростных и скоростно-силовых способностей. </w:t>
            </w:r>
          </w:p>
          <w:p w:rsidR="00BE36DE" w:rsidRPr="00791379" w:rsidRDefault="00BE36DE" w:rsidP="00B54E50">
            <w:pPr>
              <w:tabs>
                <w:tab w:val="left" w:pos="173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2. Практическое занятие 7. Волейбол.Техника перемещений; техника передачи, приема и подачи мяча; техника нападающего удара. Варианты блокирования (одиночное и двойное, страховка). Комбинации из освоенных элементов. Технико-тактические взаимодействия в нападении и защите. Игра по упрощенным правилам волейбола. Двусторонняя игра. Развитие координационных, скоростных и скоростно-силовых способностей. 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3. Практическое занятие 8.  Мини –футбол. Техника перемещений, остановок, поворотов, владения мячом (остановки, передачи, ведения, удары и др.) без сопротивления и с сопротивлением защитника. Обманные движения. Комбинации из освоенных элементов. Технико-тактические взаимодействия в нападении и защите. Игра по упрощенным правилам мини-футбола. Двусторонняя игра. Развитие координационных, скоростных и скоростно-силовых способностей. 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4. Практическое занятие 9. Гандбол. Техника ловли, передачи, ведения и бросков мяча без сопротивления и с сопротивлением защитника. Комбинации из освоенных элементов техники перемещений, остановок, поворотов и владения мячом. Технико-тактические взаимодействия в нападении и защите. Игра по упрощенным правилам гандбола. Двусторонняя игра. Развитие координационных, скоростных и скоростно-силовых способностей. 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5. Практическое занятие 10.  Настольный теннис. Стойки игрока. Способы </w:t>
            </w:r>
            <w:r w:rsidRPr="007913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держания ракетки: горизонтальная хватка, вертикальная хватка. Передвижения: шаги, прыжки. Технические приёмы: подача, подрезка слева и справа, накат слева и справа. Технико-тактические взаимодействия в нападении и защите. Двусторонняя игра. Развитие координационных, скоростных и скоростно-силовых способностей. 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BE36DE" w:rsidRPr="00791379" w:rsidRDefault="00BE36DE" w:rsidP="00B54E50">
            <w:pPr>
              <w:spacing w:after="0" w:line="240" w:lineRule="auto"/>
              <w:rPr>
                <w:rStyle w:val="fontstyle01"/>
              </w:rPr>
            </w:pPr>
            <w:r w:rsidRPr="00791379">
              <w:rPr>
                <w:rStyle w:val="fontstyle01"/>
              </w:rPr>
              <w:t>Определяется при формировании рабочей программы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 w:val="restart"/>
          </w:tcPr>
          <w:p w:rsidR="00BE36DE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 xml:space="preserve">Гимнастика </w:t>
            </w: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Style w:val="fontstyle01"/>
                <w:lang w:val="en-US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800" w:type="pct"/>
            <w:vMerge w:val="restart"/>
          </w:tcPr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 xml:space="preserve">ОК 08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Строевые упражнения. Общеразвивающие упражнения. Висы и упоры. Комплексы упражнений у гимнастической стенки, на гимнастической скамейке. Упражнения в равновесии. Комплексы упражнений для профилактики профессиональных заболеваний (упражнения в чередовании напряжения с расслаблением, упражнения для коррекции нарушений осанки, упражнения на внимание).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Style w:val="fontstyle01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1. Практическое занятие 10. Повороты и перестроения в движении. Комплексы общеразвивающих упражнений: без предметов и с предметами 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месте и в движении, в парах.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2. Практическое занятие 11. Упражнения с гимнастической скамейкой, на гимнастической стенке, на гимнастических снарядах. Сгибание и разгибание рук в упоре на брусьях, подъём переворотом, передвиже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в висах и упорах на руках.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3. Практическое занятие 12. Гимнастические упражнения на ограниченной опоре, на высоте. Статическое равновесие. Комплексы упражнений корригирующей напра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вленности.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4. Практическое занятие 13. Эстафеты, игры, полосы препятствий с использованием гимнастич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еского инвентаря и упражнений. </w:t>
            </w:r>
          </w:p>
          <w:p w:rsidR="00BE36DE" w:rsidRPr="00791379" w:rsidRDefault="00BE36DE" w:rsidP="00B54E50">
            <w:pPr>
              <w:spacing w:after="0" w:line="240" w:lineRule="auto"/>
              <w:rPr>
                <w:rStyle w:val="fontstyle01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5. Практическое занятие15. Развитие силы, силовой выносливости, координации, гибкости.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Style w:val="fontstyle01"/>
              </w:rPr>
              <w:t>6</w:t>
            </w:r>
            <w:r w:rsidRPr="00791379">
              <w:rPr>
                <w:rStyle w:val="fontstyle01"/>
              </w:rPr>
              <w:t xml:space="preserve"> / 0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BE36DE" w:rsidRPr="00791379" w:rsidRDefault="00BE36DE" w:rsidP="00B54E50">
            <w:pPr>
              <w:spacing w:after="0" w:line="240" w:lineRule="auto"/>
              <w:rPr>
                <w:rStyle w:val="fontstyle01"/>
              </w:rPr>
            </w:pPr>
            <w:r w:rsidRPr="00791379">
              <w:rPr>
                <w:rStyle w:val="fontstyle01"/>
              </w:rPr>
              <w:t>Определяется при формировании рабочей программы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 w:val="restart"/>
          </w:tcPr>
          <w:p w:rsidR="00BE36DE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Тема 2.4.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Лыжная подготовка. 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Кроссовая подготовка.</w:t>
            </w:r>
          </w:p>
        </w:tc>
        <w:tc>
          <w:tcPr>
            <w:tcW w:w="2780" w:type="pct"/>
          </w:tcPr>
          <w:p w:rsidR="00BE36DE" w:rsidRPr="00F911A7" w:rsidRDefault="00BE36DE" w:rsidP="00B54E50">
            <w:pPr>
              <w:spacing w:after="0" w:line="240" w:lineRule="auto"/>
              <w:rPr>
                <w:rStyle w:val="fontstyle01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800" w:type="pct"/>
            <w:vMerge w:val="restart"/>
          </w:tcPr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lastRenderedPageBreak/>
              <w:t>ОК 04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 xml:space="preserve">ОК 08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Лыжная подготовка (в случае отсутствия снега может быть заменена кроссовой подготовкой.) Правила соревнований. Техника безопасности при 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занятиях лыжным спортом. Первая помощь при травмах и обморожениях. Техника одновременных и попеременных ходов. Тактическая подготовка лыжника. 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Кроссовая подготовка. Правила соревнований. Техника безопасности при занятиях кроссовым бегом. Бег по пересечённой местности до 5 км. Преодоление вертикальных и горизонтальных препятствий. Тактика кроссового бега.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1. Практическое занятие 16. Переход с хода на ход в зависимости от условий дистанции и состояния лыжни. Преодоление подъемов и препятствий. 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2. Практическое занятие 17. Элементы тактики лыжных гонок: распределение сил, лидирование, обгон, финиширование и др.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3. Практическое занятие 18.  Прохождение дистанции до 3 км (девушки) и 5 км (юноши). Развитие выносливости, координации движений.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4. Практическое занятие 19. Кросс по пересеченной местности 20-25 мин.,</w:t>
            </w:r>
          </w:p>
          <w:p w:rsidR="00BE36DE" w:rsidRPr="00791379" w:rsidRDefault="00BE36DE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5. Практическое занятие 20. Бег с преодолением препятствий, бег с гандикапом, </w:t>
            </w:r>
            <w:proofErr w:type="spellStart"/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фартлек</w:t>
            </w:r>
            <w:proofErr w:type="spellEnd"/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. Элементы тактики кроссового бега: распределение сил, лидирование, обгон, финиширование и </w:t>
            </w:r>
            <w:proofErr w:type="spellStart"/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др</w:t>
            </w:r>
            <w:proofErr w:type="spellEnd"/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BE36DE" w:rsidRPr="00791379" w:rsidRDefault="00BE36DE" w:rsidP="00B54E50">
            <w:pPr>
              <w:spacing w:after="0" w:line="240" w:lineRule="auto"/>
              <w:rPr>
                <w:rStyle w:val="fontstyle01"/>
              </w:rPr>
            </w:pPr>
            <w:r w:rsidRPr="00791379">
              <w:rPr>
                <w:rStyle w:val="fontstyle01"/>
              </w:rPr>
              <w:t>Определяется при формировании рабочей программы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 w:val="restart"/>
          </w:tcPr>
          <w:p w:rsidR="00BE36DE" w:rsidRDefault="00BE36DE" w:rsidP="00B54E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2.5. </w:t>
            </w:r>
          </w:p>
          <w:p w:rsidR="00BE36DE" w:rsidRPr="00791379" w:rsidRDefault="00BE36DE" w:rsidP="00B54E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Сущность и содержание ППФП в достижении высоких профессиональных результатов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Style w:val="fontstyle01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00" w:type="pct"/>
            <w:vMerge w:val="restart"/>
          </w:tcPr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BE36DE" w:rsidRDefault="00BE36DE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81B">
              <w:rPr>
                <w:rFonts w:ascii="Times New Roman" w:hAnsi="Times New Roman"/>
                <w:sz w:val="24"/>
                <w:szCs w:val="24"/>
              </w:rPr>
              <w:t xml:space="preserve">ОК 08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Цели, задачи и значение ППФП с учетом специфики профессиональной деятельности</w:t>
            </w: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Профессиональные риски, обусловленные спецификой труда. Анализ </w:t>
            </w:r>
            <w:proofErr w:type="spellStart"/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профессиограммы</w:t>
            </w:r>
            <w:proofErr w:type="spellEnd"/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. Средства, методы и методики формирования профессионально значимых двигательных умений, навыков, физических и психических свойств и качеств.</w:t>
            </w: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Средства, методы профилактики перенапряжений, характерных для профессии </w:t>
            </w:r>
            <w:r w:rsidRPr="00791379">
              <w:rPr>
                <w:rFonts w:ascii="Times New Roman" w:hAnsi="Times New Roman"/>
                <w:sz w:val="24"/>
                <w:szCs w:val="24"/>
              </w:rPr>
              <w:t xml:space="preserve">08.01.01 Изготовитель арматурных сеток и каркасов. 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Прикладные виды спорта. Прикладные умения и навыки. Оценка эффективности ППФП.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1. Практическое занятие 16. Упражнения в лазании по вертикальной, наклонной, горизонтальной поверхности, равновесие, ходьба по узкой опоре, прыжки с высокой опоры на маты, упражнения с отягощениями и сопротивлениями.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2. Практическое занятие 17.  Комплексы упражнений для развития статической выносливости </w:t>
            </w:r>
            <w:proofErr w:type="spellStart"/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позных</w:t>
            </w:r>
            <w:proofErr w:type="spellEnd"/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мышц (спины, брюшного пресса и разгибателей бедра). Комплексы упражнений вводной и производственной гимнастики. 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3. Практическое занятие 18. Преодоление полосы препятствий. Аутогенная тренировка. Самомассаж. Дыхательная гимнастика.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4. Практическое занятие 19.  Упражнения для коррекции нарушений зрения, слуха. Подвижные игры.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5. Практическое занятие 20.  Развитие ручной ловкости, статической и динамической выносливости мышц пальцев и кистей рук. Развитие силы мышц плечевого пояса, туловища, стоп. Тестирование профессионально-важных качеств.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756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8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BE36DE" w:rsidRPr="00791379" w:rsidRDefault="00BE36DE" w:rsidP="00B54E50">
            <w:pPr>
              <w:spacing w:after="0" w:line="240" w:lineRule="auto"/>
              <w:rPr>
                <w:rStyle w:val="fontstyle01"/>
              </w:rPr>
            </w:pPr>
            <w:r w:rsidRPr="00791379">
              <w:rPr>
                <w:rStyle w:val="fontstyle01"/>
              </w:rPr>
              <w:t>Определяется при формировании рабочей программы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36DE" w:rsidRPr="00791379" w:rsidTr="00B54E50">
        <w:tc>
          <w:tcPr>
            <w:tcW w:w="3536" w:type="pct"/>
            <w:gridSpan w:val="2"/>
          </w:tcPr>
          <w:p w:rsidR="00BE36DE" w:rsidRPr="00791379" w:rsidRDefault="00BE36DE" w:rsidP="00B54E5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– дифференцированный зачет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36DE" w:rsidRPr="00791379" w:rsidTr="00B54E50">
        <w:trPr>
          <w:trHeight w:val="20"/>
        </w:trPr>
        <w:tc>
          <w:tcPr>
            <w:tcW w:w="3536" w:type="pct"/>
            <w:gridSpan w:val="2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64" w:type="pct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10</w:t>
            </w:r>
          </w:p>
        </w:tc>
        <w:tc>
          <w:tcPr>
            <w:tcW w:w="800" w:type="pct"/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BE36DE" w:rsidRPr="00791379" w:rsidRDefault="00BE36DE" w:rsidP="00BE36DE">
      <w:pPr>
        <w:spacing w:before="120" w:after="120" w:line="240" w:lineRule="auto"/>
        <w:ind w:left="709"/>
        <w:rPr>
          <w:rFonts w:ascii="Times New Roman" w:hAnsi="Times New Roman"/>
          <w:sz w:val="24"/>
          <w:szCs w:val="24"/>
          <w:lang/>
        </w:rPr>
      </w:pPr>
      <w:r w:rsidRPr="00791379">
        <w:rPr>
          <w:rFonts w:ascii="Times New Roman" w:hAnsi="Times New Roman"/>
          <w:sz w:val="24"/>
          <w:szCs w:val="24"/>
          <w:lang/>
        </w:rPr>
        <w:t>.</w:t>
      </w:r>
    </w:p>
    <w:p w:rsidR="00BE36DE" w:rsidRPr="00791379" w:rsidRDefault="00BE36DE" w:rsidP="00BE36DE">
      <w:pPr>
        <w:ind w:firstLine="709"/>
        <w:rPr>
          <w:rFonts w:ascii="Times New Roman" w:hAnsi="Times New Roman"/>
          <w:sz w:val="24"/>
          <w:szCs w:val="24"/>
        </w:rPr>
        <w:sectPr w:rsidR="00BE36DE" w:rsidRPr="00791379" w:rsidSect="00B079B6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BE36DE" w:rsidRPr="00791379" w:rsidRDefault="00BE36DE" w:rsidP="00BE36D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791379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:rsidR="00BE36DE" w:rsidRDefault="00BE36DE" w:rsidP="00BE36DE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75ADF">
        <w:rPr>
          <w:rFonts w:ascii="Times New Roman" w:hAnsi="Times New Roman"/>
          <w:b/>
          <w:sz w:val="24"/>
          <w:szCs w:val="24"/>
        </w:rPr>
        <w:t xml:space="preserve">3.1. </w:t>
      </w:r>
      <w:r w:rsidRPr="00B811B0">
        <w:rPr>
          <w:rFonts w:ascii="Times New Roman" w:eastAsia="Calibri" w:hAnsi="Times New Roman"/>
          <w:b/>
          <w:sz w:val="24"/>
          <w:szCs w:val="24"/>
          <w:lang w:eastAsia="en-US"/>
        </w:rPr>
        <w:t>Требования к минимальному матер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иально-техническому обеспечению</w:t>
      </w:r>
    </w:p>
    <w:p w:rsidR="00BE36DE" w:rsidRPr="00B713EB" w:rsidRDefault="00BE36DE" w:rsidP="00BE36DE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3EB">
        <w:rPr>
          <w:rFonts w:ascii="Times New Roman" w:hAnsi="Times New Roman"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BE36DE" w:rsidRPr="00575ADF" w:rsidRDefault="00BE36DE" w:rsidP="00BE36DE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75ADF">
        <w:rPr>
          <w:rFonts w:ascii="Times New Roman" w:hAnsi="Times New Roman"/>
          <w:bCs/>
          <w:sz w:val="24"/>
          <w:szCs w:val="24"/>
        </w:rPr>
        <w:t>Спортивный комплекс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315F34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315F34">
        <w:rPr>
          <w:rFonts w:ascii="Times New Roman" w:hAnsi="Times New Roman"/>
          <w:bCs/>
          <w:sz w:val="24"/>
          <w:szCs w:val="24"/>
          <w:lang w:eastAsia="en-US"/>
        </w:rPr>
        <w:t>борудованием</w:t>
      </w:r>
      <w:r w:rsidRPr="00575ADF">
        <w:rPr>
          <w:rFonts w:ascii="Times New Roman" w:hAnsi="Times New Roman"/>
          <w:bCs/>
          <w:sz w:val="24"/>
          <w:szCs w:val="24"/>
        </w:rPr>
        <w:t>:</w:t>
      </w:r>
    </w:p>
    <w:p w:rsidR="00BE36DE" w:rsidRPr="00791379" w:rsidRDefault="00BE36DE" w:rsidP="00BE36DE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91379">
        <w:rPr>
          <w:rFonts w:ascii="Times New Roman" w:hAnsi="Times New Roman"/>
          <w:sz w:val="24"/>
          <w:szCs w:val="24"/>
        </w:rPr>
        <w:t>спортивный зал;</w:t>
      </w:r>
    </w:p>
    <w:p w:rsidR="00BE36DE" w:rsidRPr="00791379" w:rsidRDefault="00BE36DE" w:rsidP="00BE36DE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91379">
        <w:rPr>
          <w:rFonts w:ascii="Times New Roman" w:hAnsi="Times New Roman"/>
          <w:sz w:val="24"/>
          <w:szCs w:val="24"/>
        </w:rPr>
        <w:t>открытый стадион широкого профиля с элементами полосы препятствий</w:t>
      </w:r>
    </w:p>
    <w:p w:rsidR="00BE36DE" w:rsidRDefault="00BE36DE" w:rsidP="00BE36DE">
      <w:pPr>
        <w:pStyle w:val="Standard"/>
        <w:spacing w:after="120"/>
        <w:ind w:left="0" w:firstLine="709"/>
        <w:rPr>
          <w:rFonts w:ascii="Times New Roman" w:hAnsi="Times New Roman" w:cs="Times New Roman"/>
          <w:bCs/>
          <w:lang w:eastAsia="en-US"/>
        </w:rPr>
      </w:pPr>
      <w:r>
        <w:rPr>
          <w:rFonts w:ascii="Times New Roman" w:hAnsi="Times New Roman"/>
          <w:lang w:val="ru-RU" w:eastAsia="en-US"/>
        </w:rPr>
        <w:t>т</w:t>
      </w:r>
      <w:proofErr w:type="spellStart"/>
      <w:r w:rsidRPr="00315F34">
        <w:rPr>
          <w:rFonts w:ascii="Times New Roman" w:hAnsi="Times New Roman"/>
          <w:bCs/>
          <w:lang w:eastAsia="en-US"/>
        </w:rPr>
        <w:t>ехническимисредствамиобучения</w:t>
      </w:r>
      <w:proofErr w:type="spellEnd"/>
      <w:r w:rsidRPr="00791379">
        <w:rPr>
          <w:rFonts w:ascii="Times New Roman" w:hAnsi="Times New Roman" w:cs="Times New Roman"/>
          <w:bCs/>
          <w:lang w:eastAsia="en-US"/>
        </w:rPr>
        <w:t xml:space="preserve">: </w:t>
      </w:r>
    </w:p>
    <w:p w:rsidR="00BE36DE" w:rsidRDefault="00BE36DE" w:rsidP="00BE36DE">
      <w:pPr>
        <w:pStyle w:val="Standard"/>
        <w:spacing w:after="120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lang w:val="ru-RU" w:eastAsia="en-US"/>
        </w:rPr>
        <w:t>-</w:t>
      </w:r>
      <w:proofErr w:type="spellStart"/>
      <w:r w:rsidRPr="00575ADF">
        <w:rPr>
          <w:rFonts w:ascii="Times New Roman" w:hAnsi="Times New Roman" w:cs="Times New Roman"/>
          <w:bCs/>
        </w:rPr>
        <w:t>компьютер</w:t>
      </w:r>
      <w:proofErr w:type="spellEnd"/>
      <w:r w:rsidRPr="00575ADF">
        <w:rPr>
          <w:rFonts w:ascii="Times New Roman" w:hAnsi="Times New Roman" w:cs="Times New Roman"/>
        </w:rPr>
        <w:t xml:space="preserve"> с </w:t>
      </w:r>
      <w:proofErr w:type="spellStart"/>
      <w:r w:rsidRPr="00575ADF">
        <w:rPr>
          <w:rFonts w:ascii="Times New Roman" w:hAnsi="Times New Roman" w:cs="Times New Roman"/>
        </w:rPr>
        <w:t>подключением</w:t>
      </w:r>
      <w:proofErr w:type="spellEnd"/>
      <w:r w:rsidRPr="00575ADF">
        <w:rPr>
          <w:rFonts w:ascii="Times New Roman" w:hAnsi="Times New Roman" w:cs="Times New Roman"/>
        </w:rPr>
        <w:t xml:space="preserve"> к </w:t>
      </w:r>
      <w:proofErr w:type="spellStart"/>
      <w:r w:rsidRPr="00575ADF">
        <w:rPr>
          <w:rFonts w:ascii="Times New Roman" w:hAnsi="Times New Roman" w:cs="Times New Roman"/>
        </w:rPr>
        <w:t>сети</w:t>
      </w:r>
      <w:proofErr w:type="spellEnd"/>
      <w:r w:rsidRPr="00575ADF">
        <w:rPr>
          <w:rFonts w:ascii="Times New Roman" w:hAnsi="Times New Roman" w:cs="Times New Roman"/>
        </w:rPr>
        <w:t xml:space="preserve"> Internet, </w:t>
      </w:r>
    </w:p>
    <w:p w:rsidR="00BE36DE" w:rsidRDefault="00BE36DE" w:rsidP="00BE36DE">
      <w:pPr>
        <w:pStyle w:val="Standard"/>
        <w:spacing w:after="120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-</w:t>
      </w:r>
      <w:r w:rsidRPr="00575ADF">
        <w:rPr>
          <w:rFonts w:ascii="Times New Roman" w:hAnsi="Times New Roman" w:cs="Times New Roman"/>
          <w:lang w:val="ru-RU"/>
        </w:rPr>
        <w:t>л</w:t>
      </w:r>
      <w:proofErr w:type="spellStart"/>
      <w:r w:rsidRPr="00575ADF">
        <w:rPr>
          <w:rFonts w:ascii="Times New Roman" w:hAnsi="Times New Roman" w:cs="Times New Roman"/>
        </w:rPr>
        <w:t>ицензионноепрограммноеобеспечение</w:t>
      </w:r>
      <w:proofErr w:type="spellEnd"/>
      <w:r w:rsidRPr="00575ADF"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операционныесистемы</w:t>
      </w:r>
      <w:proofErr w:type="spellEnd"/>
      <w:r w:rsidRPr="00575ADF">
        <w:rPr>
          <w:rFonts w:ascii="Times New Roman" w:hAnsi="Times New Roman" w:cs="Times New Roman"/>
        </w:rPr>
        <w:t xml:space="preserve">, </w:t>
      </w:r>
    </w:p>
    <w:p w:rsidR="00BE36DE" w:rsidRDefault="00BE36DE" w:rsidP="00BE36DE">
      <w:pPr>
        <w:pStyle w:val="Standard"/>
        <w:spacing w:after="120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-</w:t>
      </w:r>
      <w:proofErr w:type="spellStart"/>
      <w:r>
        <w:rPr>
          <w:rFonts w:ascii="Times New Roman" w:hAnsi="Times New Roman" w:cs="Times New Roman"/>
        </w:rPr>
        <w:t>пакетофисныхпрограмм</w:t>
      </w:r>
      <w:proofErr w:type="spellEnd"/>
      <w:r w:rsidRPr="00575ADF">
        <w:rPr>
          <w:rFonts w:ascii="Times New Roman" w:hAnsi="Times New Roman" w:cs="Times New Roman"/>
        </w:rPr>
        <w:t xml:space="preserve">, </w:t>
      </w:r>
    </w:p>
    <w:p w:rsidR="00BE36DE" w:rsidRDefault="00BE36DE" w:rsidP="00BE36DE">
      <w:pPr>
        <w:pStyle w:val="Standard"/>
        <w:spacing w:after="120"/>
        <w:ind w:left="0"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lang w:val="ru-RU"/>
        </w:rPr>
        <w:t>-</w:t>
      </w:r>
      <w:proofErr w:type="spellStart"/>
      <w:r w:rsidRPr="00575ADF">
        <w:rPr>
          <w:rFonts w:ascii="Times New Roman" w:hAnsi="Times New Roman" w:cs="Times New Roman"/>
        </w:rPr>
        <w:t>мультимедиапроектор</w:t>
      </w:r>
      <w:r w:rsidRPr="00575ADF">
        <w:rPr>
          <w:rFonts w:ascii="Times New Roman" w:hAnsi="Times New Roman" w:cs="Times New Roman"/>
          <w:bCs/>
        </w:rPr>
        <w:t>многофункциональныйпринтер</w:t>
      </w:r>
      <w:proofErr w:type="spellEnd"/>
      <w:r w:rsidRPr="00575ADF">
        <w:rPr>
          <w:rFonts w:ascii="Times New Roman" w:hAnsi="Times New Roman" w:cs="Times New Roman"/>
          <w:bCs/>
        </w:rPr>
        <w:t xml:space="preserve">;  </w:t>
      </w:r>
    </w:p>
    <w:p w:rsidR="00BE36DE" w:rsidRPr="002A4617" w:rsidRDefault="00BE36DE" w:rsidP="00BE36DE">
      <w:pPr>
        <w:pStyle w:val="Standard"/>
        <w:spacing w:after="120"/>
        <w:ind w:left="0" w:firstLine="709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lang w:val="ru-RU"/>
        </w:rPr>
        <w:t>-</w:t>
      </w:r>
      <w:proofErr w:type="spellStart"/>
      <w:r w:rsidRPr="00575ADF">
        <w:rPr>
          <w:rFonts w:ascii="Times New Roman" w:hAnsi="Times New Roman" w:cs="Times New Roman"/>
          <w:bCs/>
        </w:rPr>
        <w:t>музыкальныйцентр</w:t>
      </w:r>
      <w:proofErr w:type="spellEnd"/>
      <w:r w:rsidRPr="00575ADF">
        <w:rPr>
          <w:rFonts w:ascii="Times New Roman" w:hAnsi="Times New Roman" w:cs="Times New Roman"/>
          <w:bCs/>
        </w:rPr>
        <w:t>.</w:t>
      </w:r>
    </w:p>
    <w:p w:rsidR="00BE36DE" w:rsidRPr="00791379" w:rsidRDefault="00BE36DE" w:rsidP="00BE36DE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1379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BE36DE" w:rsidRPr="00791379" w:rsidRDefault="00BE36DE" w:rsidP="00BE36DE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791379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</w:t>
      </w:r>
      <w:r>
        <w:rPr>
          <w:rFonts w:ascii="Times New Roman" w:hAnsi="Times New Roman"/>
          <w:sz w:val="24"/>
          <w:szCs w:val="24"/>
        </w:rPr>
        <w:br/>
      </w:r>
      <w:r w:rsidRPr="00791379">
        <w:rPr>
          <w:rFonts w:ascii="Times New Roman" w:hAnsi="Times New Roman"/>
          <w:sz w:val="24"/>
          <w:szCs w:val="24"/>
        </w:rPr>
        <w:t xml:space="preserve">для использования в образовательном процессе. </w:t>
      </w:r>
    </w:p>
    <w:p w:rsidR="00BE36DE" w:rsidRPr="00AC573D" w:rsidRDefault="00BE36DE" w:rsidP="00BE36DE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C573D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BE36DE" w:rsidRPr="00AC573D" w:rsidRDefault="00BE36DE" w:rsidP="00BE36DE">
      <w:pPr>
        <w:pStyle w:val="a4"/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AC573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AC573D">
        <w:rPr>
          <w:rFonts w:ascii="Times New Roman" w:hAnsi="Times New Roman"/>
          <w:sz w:val="24"/>
          <w:szCs w:val="24"/>
        </w:rPr>
        <w:t>Бишаева</w:t>
      </w:r>
      <w:proofErr w:type="spellEnd"/>
      <w:r w:rsidRPr="00AC573D">
        <w:rPr>
          <w:rFonts w:ascii="Times New Roman" w:hAnsi="Times New Roman"/>
          <w:sz w:val="24"/>
          <w:szCs w:val="24"/>
        </w:rPr>
        <w:t xml:space="preserve">, А.А. Физическая культура [Текст]:  учебник/ </w:t>
      </w:r>
      <w:proofErr w:type="spellStart"/>
      <w:r w:rsidRPr="00AC573D">
        <w:rPr>
          <w:rFonts w:ascii="Times New Roman" w:hAnsi="Times New Roman"/>
          <w:sz w:val="24"/>
          <w:szCs w:val="24"/>
        </w:rPr>
        <w:t>А.А.Бишаева</w:t>
      </w:r>
      <w:proofErr w:type="spellEnd"/>
      <w:r w:rsidRPr="00AC573D">
        <w:rPr>
          <w:rFonts w:ascii="Times New Roman" w:hAnsi="Times New Roman"/>
          <w:sz w:val="24"/>
          <w:szCs w:val="24"/>
        </w:rPr>
        <w:t xml:space="preserve">. -  7-е изд. -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AC573D">
        <w:rPr>
          <w:rFonts w:ascii="Times New Roman" w:hAnsi="Times New Roman"/>
          <w:sz w:val="24"/>
          <w:szCs w:val="24"/>
        </w:rPr>
        <w:t>, 2020. – 256 с.</w:t>
      </w:r>
    </w:p>
    <w:p w:rsidR="00BE36DE" w:rsidRPr="00AC573D" w:rsidRDefault="00BE36DE" w:rsidP="00BE36DE">
      <w:pPr>
        <w:pStyle w:val="a4"/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AC573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AC573D">
        <w:rPr>
          <w:rFonts w:ascii="Times New Roman" w:hAnsi="Times New Roman"/>
          <w:sz w:val="24"/>
          <w:szCs w:val="24"/>
        </w:rPr>
        <w:t>Собянин,Ф.И</w:t>
      </w:r>
      <w:proofErr w:type="spellEnd"/>
      <w:r w:rsidRPr="00AC573D">
        <w:rPr>
          <w:rFonts w:ascii="Times New Roman" w:hAnsi="Times New Roman"/>
          <w:sz w:val="24"/>
          <w:szCs w:val="24"/>
        </w:rPr>
        <w:t>. Физическая культура [Текст]: учебник для СПО/</w:t>
      </w:r>
      <w:proofErr w:type="spellStart"/>
      <w:r w:rsidRPr="00AC573D">
        <w:rPr>
          <w:rFonts w:ascii="Times New Roman" w:hAnsi="Times New Roman"/>
          <w:sz w:val="24"/>
          <w:szCs w:val="24"/>
        </w:rPr>
        <w:t>Ф.И.Собянин.-Рост</w:t>
      </w:r>
      <w:r>
        <w:rPr>
          <w:rFonts w:ascii="Times New Roman" w:hAnsi="Times New Roman"/>
          <w:sz w:val="24"/>
          <w:szCs w:val="24"/>
        </w:rPr>
        <w:t>ов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 xml:space="preserve">/Д: Феникс, 2020. -221  с. </w:t>
      </w:r>
    </w:p>
    <w:p w:rsidR="00BE36DE" w:rsidRPr="00AC573D" w:rsidRDefault="00BE36DE" w:rsidP="00BE36DE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573D"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BE36DE" w:rsidRPr="0025708D" w:rsidRDefault="00BE36DE" w:rsidP="00BE36DE">
      <w:pPr>
        <w:numPr>
          <w:ilvl w:val="0"/>
          <w:numId w:val="1"/>
        </w:numPr>
        <w:spacing w:after="12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5708D">
        <w:rPr>
          <w:rFonts w:ascii="Times New Roman" w:hAnsi="Times New Roman"/>
          <w:bCs/>
          <w:sz w:val="24"/>
          <w:szCs w:val="24"/>
        </w:rPr>
        <w:t xml:space="preserve">Агеева, Г. Ф. Теория и методика физической культуры и спорта / Г. Ф. Агеева, Е. Н.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Карпенкова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. — 2-е изд., стер. — Санкт-Петербург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2022. — 68 с. — ISBN 978-5-8114-9763-8. — Текст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5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https://e.lanbook.com/book/198284</w:t>
        </w:r>
      </w:hyperlink>
      <w:r w:rsidRPr="0025708D">
        <w:rPr>
          <w:rFonts w:ascii="Times New Roman" w:hAnsi="Times New Roman"/>
          <w:bCs/>
          <w:sz w:val="24"/>
          <w:szCs w:val="24"/>
        </w:rPr>
        <w:t>.</w:t>
      </w:r>
    </w:p>
    <w:p w:rsidR="00BE36DE" w:rsidRPr="0025708D" w:rsidRDefault="00BE36DE" w:rsidP="00BE36DE">
      <w:pPr>
        <w:numPr>
          <w:ilvl w:val="0"/>
          <w:numId w:val="1"/>
        </w:numPr>
        <w:spacing w:after="12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5708D">
        <w:rPr>
          <w:rFonts w:ascii="Times New Roman" w:hAnsi="Times New Roman"/>
          <w:bCs/>
          <w:sz w:val="24"/>
          <w:szCs w:val="24"/>
        </w:rPr>
        <w:t>Бардамов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, Г. Б. Базовая подготовка к сдаче нормативов комплекса ГТО / Г. Б.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Бардамов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, А. Г.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Шаргаев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, С. В.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Бадлуева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. — Санкт-Петербург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2022. — 144 с. — ISBN 978-5-507-44133-4. — Текст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6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https://e.lanbook.com/book/255971</w:t>
        </w:r>
      </w:hyperlink>
      <w:r w:rsidRPr="0025708D">
        <w:rPr>
          <w:rFonts w:ascii="Times New Roman" w:hAnsi="Times New Roman"/>
          <w:bCs/>
          <w:sz w:val="24"/>
          <w:szCs w:val="24"/>
        </w:rPr>
        <w:t xml:space="preserve"> .</w:t>
      </w:r>
    </w:p>
    <w:p w:rsidR="00BE36DE" w:rsidRPr="0025708D" w:rsidRDefault="00BE36DE" w:rsidP="00BE36DE">
      <w:pPr>
        <w:numPr>
          <w:ilvl w:val="0"/>
          <w:numId w:val="1"/>
        </w:numPr>
        <w:spacing w:after="12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5708D">
        <w:rPr>
          <w:rFonts w:ascii="Times New Roman" w:hAnsi="Times New Roman"/>
          <w:bCs/>
          <w:sz w:val="24"/>
          <w:szCs w:val="24"/>
        </w:rPr>
        <w:t>Безбородов, А. А. Практические занятия по волейболу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учебное пособие для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 / А. А. Безбородов. — Санкт-Петербург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2022. — 92 с. — ISBN 978-5-8114-8344-0. — Текст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7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https://e.lanbook.com/book/193301</w:t>
        </w:r>
      </w:hyperlink>
      <w:r w:rsidRPr="0025708D">
        <w:rPr>
          <w:rFonts w:ascii="Times New Roman" w:hAnsi="Times New Roman"/>
          <w:bCs/>
          <w:sz w:val="24"/>
          <w:szCs w:val="24"/>
        </w:rPr>
        <w:t>.</w:t>
      </w:r>
    </w:p>
    <w:p w:rsidR="00BE36DE" w:rsidRPr="008474C5" w:rsidRDefault="00BE36DE" w:rsidP="00BE36DE">
      <w:pPr>
        <w:numPr>
          <w:ilvl w:val="0"/>
          <w:numId w:val="1"/>
        </w:numPr>
        <w:spacing w:after="12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474C5">
        <w:rPr>
          <w:rFonts w:ascii="Times New Roman" w:hAnsi="Times New Roman"/>
          <w:sz w:val="24"/>
          <w:szCs w:val="24"/>
        </w:rPr>
        <w:t>Виленский</w:t>
      </w:r>
      <w:proofErr w:type="spellEnd"/>
      <w:r w:rsidRPr="008474C5">
        <w:rPr>
          <w:rFonts w:ascii="Times New Roman" w:hAnsi="Times New Roman"/>
          <w:sz w:val="24"/>
          <w:szCs w:val="24"/>
        </w:rPr>
        <w:t>, М.Я., Физическая культура</w:t>
      </w:r>
      <w:proofErr w:type="gramStart"/>
      <w:r w:rsidRPr="008474C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474C5">
        <w:rPr>
          <w:rFonts w:ascii="Times New Roman" w:hAnsi="Times New Roman"/>
          <w:sz w:val="24"/>
          <w:szCs w:val="24"/>
        </w:rPr>
        <w:t xml:space="preserve"> учебник / М.Я. </w:t>
      </w:r>
      <w:proofErr w:type="spellStart"/>
      <w:r w:rsidRPr="008474C5">
        <w:rPr>
          <w:rFonts w:ascii="Times New Roman" w:hAnsi="Times New Roman"/>
          <w:sz w:val="24"/>
          <w:szCs w:val="24"/>
        </w:rPr>
        <w:t>Виленский</w:t>
      </w:r>
      <w:proofErr w:type="spellEnd"/>
      <w:r w:rsidRPr="008474C5">
        <w:rPr>
          <w:rFonts w:ascii="Times New Roman" w:hAnsi="Times New Roman"/>
          <w:sz w:val="24"/>
          <w:szCs w:val="24"/>
        </w:rPr>
        <w:t xml:space="preserve">, А.Г. Горшков. — Москва </w:t>
      </w:r>
      <w:proofErr w:type="gramStart"/>
      <w:r w:rsidRPr="008474C5">
        <w:rPr>
          <w:rFonts w:ascii="Times New Roman" w:hAnsi="Times New Roman"/>
          <w:sz w:val="24"/>
          <w:szCs w:val="24"/>
        </w:rPr>
        <w:t>:</w:t>
      </w:r>
      <w:proofErr w:type="spellStart"/>
      <w:r w:rsidRPr="008474C5">
        <w:rPr>
          <w:rFonts w:ascii="Times New Roman" w:hAnsi="Times New Roman"/>
          <w:sz w:val="24"/>
          <w:szCs w:val="24"/>
        </w:rPr>
        <w:t>К</w:t>
      </w:r>
      <w:proofErr w:type="gramEnd"/>
      <w:r w:rsidRPr="008474C5">
        <w:rPr>
          <w:rFonts w:ascii="Times New Roman" w:hAnsi="Times New Roman"/>
          <w:sz w:val="24"/>
          <w:szCs w:val="24"/>
        </w:rPr>
        <w:t>ноРус</w:t>
      </w:r>
      <w:proofErr w:type="spellEnd"/>
      <w:r w:rsidRPr="008474C5">
        <w:rPr>
          <w:rFonts w:ascii="Times New Roman" w:hAnsi="Times New Roman"/>
          <w:sz w:val="24"/>
          <w:szCs w:val="24"/>
        </w:rPr>
        <w:t>, 2022. — 214 с. — ISBN 978-5-406-09867-7. — URL:https://book.ru/book/943895 — Текст</w:t>
      </w:r>
      <w:proofErr w:type="gramStart"/>
      <w:r w:rsidRPr="008474C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474C5">
        <w:rPr>
          <w:rFonts w:ascii="Times New Roman" w:hAnsi="Times New Roman"/>
          <w:sz w:val="24"/>
          <w:szCs w:val="24"/>
        </w:rPr>
        <w:t xml:space="preserve"> электронный.</w:t>
      </w:r>
    </w:p>
    <w:p w:rsidR="00BE36DE" w:rsidRPr="0025708D" w:rsidRDefault="00BE36DE" w:rsidP="00BE36DE">
      <w:pPr>
        <w:numPr>
          <w:ilvl w:val="0"/>
          <w:numId w:val="1"/>
        </w:numPr>
        <w:spacing w:after="12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5708D">
        <w:rPr>
          <w:rFonts w:ascii="Times New Roman" w:hAnsi="Times New Roman"/>
          <w:bCs/>
          <w:sz w:val="24"/>
          <w:szCs w:val="24"/>
        </w:rPr>
        <w:t>Журин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, А. В. Основы здоровья и здорового образа жизни студента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учебное пособие для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 / А. В.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Журин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. — Санкт-Петербург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2022. — 48 с. — ISBN 978-5-8114-9294-7. — Текст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8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https://e.lanbook.com/book/221195</w:t>
        </w:r>
      </w:hyperlink>
      <w:r w:rsidRPr="0025708D">
        <w:rPr>
          <w:rFonts w:ascii="Times New Roman" w:hAnsi="Times New Roman"/>
          <w:bCs/>
          <w:sz w:val="24"/>
          <w:szCs w:val="24"/>
        </w:rPr>
        <w:t>.</w:t>
      </w:r>
    </w:p>
    <w:p w:rsidR="00BE36DE" w:rsidRPr="0025708D" w:rsidRDefault="00BE36DE" w:rsidP="00BE36DE">
      <w:pPr>
        <w:numPr>
          <w:ilvl w:val="0"/>
          <w:numId w:val="1"/>
        </w:numPr>
        <w:spacing w:after="12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5708D">
        <w:rPr>
          <w:rFonts w:ascii="Times New Roman" w:hAnsi="Times New Roman"/>
          <w:bCs/>
          <w:sz w:val="24"/>
          <w:szCs w:val="24"/>
        </w:rPr>
        <w:lastRenderedPageBreak/>
        <w:t>Зобкова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, Е. А. Основы спортивной тренировки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учебное пособие для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 / Е. А.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Зобкова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. — Санкт-Петербург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2021. — 44 с. — ISBN 978-5-8114-7549-0. — Текст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9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https://e.lanbook.com/book/174986</w:t>
        </w:r>
      </w:hyperlink>
      <w:r w:rsidRPr="0025708D">
        <w:rPr>
          <w:rFonts w:ascii="Times New Roman" w:hAnsi="Times New Roman"/>
          <w:bCs/>
          <w:sz w:val="24"/>
          <w:szCs w:val="24"/>
        </w:rPr>
        <w:t xml:space="preserve"> .</w:t>
      </w:r>
    </w:p>
    <w:p w:rsidR="00BE36DE" w:rsidRPr="0025708D" w:rsidRDefault="00BE36DE" w:rsidP="00BE36DE">
      <w:pPr>
        <w:numPr>
          <w:ilvl w:val="0"/>
          <w:numId w:val="1"/>
        </w:numPr>
        <w:spacing w:after="12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5708D">
        <w:rPr>
          <w:rFonts w:ascii="Times New Roman" w:hAnsi="Times New Roman"/>
          <w:bCs/>
          <w:sz w:val="24"/>
          <w:szCs w:val="24"/>
        </w:rPr>
        <w:t>Коновалов, В. Л. Баскетбол / В. Л. Коновалов, В. А. Погодин. — 1-е изд. — Санкт-Петербург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2022. — 84 с. — ISBN 978-5-8114-9723-2. — Текст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10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https://e.lanbook.com/book/207539</w:t>
        </w:r>
      </w:hyperlink>
      <w:r w:rsidRPr="0025708D">
        <w:rPr>
          <w:rFonts w:ascii="Times New Roman" w:hAnsi="Times New Roman"/>
          <w:bCs/>
          <w:sz w:val="24"/>
          <w:szCs w:val="24"/>
        </w:rPr>
        <w:t xml:space="preserve"> .</w:t>
      </w:r>
    </w:p>
    <w:p w:rsidR="00BE36DE" w:rsidRPr="0025708D" w:rsidRDefault="00BE36DE" w:rsidP="00BE36DE">
      <w:pPr>
        <w:numPr>
          <w:ilvl w:val="0"/>
          <w:numId w:val="1"/>
        </w:numPr>
        <w:spacing w:after="12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474C5">
        <w:rPr>
          <w:rFonts w:ascii="Times New Roman" w:hAnsi="Times New Roman"/>
          <w:sz w:val="24"/>
          <w:szCs w:val="24"/>
        </w:rPr>
        <w:t>Кузнецов, В.С., Физическая культура</w:t>
      </w:r>
      <w:proofErr w:type="gramStart"/>
      <w:r w:rsidRPr="008474C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474C5">
        <w:rPr>
          <w:rFonts w:ascii="Times New Roman" w:hAnsi="Times New Roman"/>
          <w:sz w:val="24"/>
          <w:szCs w:val="24"/>
        </w:rPr>
        <w:t xml:space="preserve"> учебник / В.С. Кузнецов, Г.А. </w:t>
      </w:r>
      <w:proofErr w:type="spellStart"/>
      <w:r w:rsidRPr="008474C5">
        <w:rPr>
          <w:rFonts w:ascii="Times New Roman" w:hAnsi="Times New Roman"/>
          <w:sz w:val="24"/>
          <w:szCs w:val="24"/>
        </w:rPr>
        <w:t>Колодницкий</w:t>
      </w:r>
      <w:proofErr w:type="spellEnd"/>
      <w:r w:rsidRPr="008474C5">
        <w:rPr>
          <w:rFonts w:ascii="Times New Roman" w:hAnsi="Times New Roman"/>
          <w:sz w:val="24"/>
          <w:szCs w:val="24"/>
        </w:rPr>
        <w:t xml:space="preserve">. — Москва </w:t>
      </w:r>
      <w:proofErr w:type="gramStart"/>
      <w:r w:rsidRPr="008474C5">
        <w:rPr>
          <w:rFonts w:ascii="Times New Roman" w:hAnsi="Times New Roman"/>
          <w:sz w:val="24"/>
          <w:szCs w:val="24"/>
        </w:rPr>
        <w:t>:</w:t>
      </w:r>
      <w:proofErr w:type="spellStart"/>
      <w:r w:rsidRPr="008474C5">
        <w:rPr>
          <w:rFonts w:ascii="Times New Roman" w:hAnsi="Times New Roman"/>
          <w:sz w:val="24"/>
          <w:szCs w:val="24"/>
        </w:rPr>
        <w:t>К</w:t>
      </w:r>
      <w:proofErr w:type="gramEnd"/>
      <w:r w:rsidRPr="008474C5">
        <w:rPr>
          <w:rFonts w:ascii="Times New Roman" w:hAnsi="Times New Roman"/>
          <w:sz w:val="24"/>
          <w:szCs w:val="24"/>
        </w:rPr>
        <w:t>ноРус</w:t>
      </w:r>
      <w:proofErr w:type="spellEnd"/>
      <w:r w:rsidRPr="008474C5">
        <w:rPr>
          <w:rFonts w:ascii="Times New Roman" w:hAnsi="Times New Roman"/>
          <w:sz w:val="24"/>
          <w:szCs w:val="24"/>
        </w:rPr>
        <w:t xml:space="preserve">, 2021. — 256 с. — ISBN 978-5-406-08271-3. — </w:t>
      </w:r>
      <w:r w:rsidRPr="0025708D">
        <w:rPr>
          <w:rFonts w:ascii="Times New Roman" w:hAnsi="Times New Roman"/>
          <w:sz w:val="24"/>
          <w:szCs w:val="24"/>
        </w:rPr>
        <w:t>URL:https://book.ru/book/940094 (дата обращения: 19.08.2022). — Текст</w:t>
      </w:r>
      <w:proofErr w:type="gramStart"/>
      <w:r w:rsidRPr="0025708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sz w:val="24"/>
          <w:szCs w:val="24"/>
        </w:rPr>
        <w:t xml:space="preserve"> электронный.</w:t>
      </w:r>
    </w:p>
    <w:p w:rsidR="00BE36DE" w:rsidRPr="002A4617" w:rsidRDefault="00BE36DE" w:rsidP="00BE36DE">
      <w:pPr>
        <w:numPr>
          <w:ilvl w:val="0"/>
          <w:numId w:val="1"/>
        </w:numPr>
        <w:spacing w:after="12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5708D">
        <w:rPr>
          <w:rFonts w:ascii="Times New Roman" w:hAnsi="Times New Roman"/>
          <w:bCs/>
          <w:sz w:val="24"/>
          <w:szCs w:val="24"/>
        </w:rPr>
        <w:t>Садовникова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, Л. А. Физическая культура для студентов, занимающихся в специальной медицинской группе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учебное пособие для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 / Л. А.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Садовникова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. — 2-е изд., стер. — Санкт-Петербург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2021. — 60 с. — ISBN 978-5-8114-7201-7. — Текст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11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https://e.lanbook.com/book/156380</w:t>
        </w:r>
      </w:hyperlink>
      <w:r w:rsidRPr="0025708D">
        <w:rPr>
          <w:rFonts w:ascii="Times New Roman" w:hAnsi="Times New Roman"/>
          <w:bCs/>
          <w:sz w:val="24"/>
          <w:szCs w:val="24"/>
        </w:rPr>
        <w:t>.</w:t>
      </w:r>
    </w:p>
    <w:p w:rsidR="00BE36DE" w:rsidRPr="00AC573D" w:rsidRDefault="00BE36DE" w:rsidP="00BE36DE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573D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 </w:t>
      </w:r>
    </w:p>
    <w:p w:rsidR="00BE36DE" w:rsidRPr="001F50E1" w:rsidRDefault="00BE36DE" w:rsidP="00BE36DE">
      <w:pPr>
        <w:widowControl w:val="0"/>
        <w:tabs>
          <w:tab w:val="left" w:pos="0"/>
        </w:tabs>
        <w:spacing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573D">
        <w:rPr>
          <w:rFonts w:ascii="Times New Roman" w:hAnsi="Times New Roman"/>
          <w:sz w:val="24"/>
          <w:szCs w:val="24"/>
        </w:rPr>
        <w:t xml:space="preserve">1. </w:t>
      </w:r>
      <w:r w:rsidRPr="00AC573D">
        <w:rPr>
          <w:rFonts w:ascii="Times New Roman" w:hAnsi="Times New Roman"/>
          <w:bCs/>
          <w:sz w:val="24"/>
          <w:szCs w:val="24"/>
        </w:rPr>
        <w:t>Официальный сайт Министерства спорта Российской Федерации</w:t>
      </w:r>
      <w:r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hyperlink r:id="rId12" w:history="1">
        <w:r w:rsidRPr="00320F62">
          <w:rPr>
            <w:rStyle w:val="a3"/>
            <w:rFonts w:ascii="Times New Roman" w:hAnsi="Times New Roman"/>
            <w:bCs/>
            <w:sz w:val="24"/>
            <w:szCs w:val="24"/>
          </w:rPr>
          <w:t>www.minstm.gov.ru</w:t>
        </w:r>
      </w:hyperlink>
    </w:p>
    <w:p w:rsidR="00BE36DE" w:rsidRPr="001F50E1" w:rsidRDefault="00BE36DE" w:rsidP="00BE36DE">
      <w:pPr>
        <w:widowControl w:val="0"/>
        <w:tabs>
          <w:tab w:val="left" w:pos="0"/>
        </w:tabs>
        <w:spacing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573D">
        <w:rPr>
          <w:rFonts w:ascii="Times New Roman" w:hAnsi="Times New Roman"/>
          <w:sz w:val="24"/>
          <w:szCs w:val="24"/>
        </w:rPr>
        <w:t xml:space="preserve">2. </w:t>
      </w:r>
      <w:r w:rsidRPr="00AC573D">
        <w:rPr>
          <w:rFonts w:ascii="Times New Roman" w:hAnsi="Times New Roman"/>
          <w:bCs/>
          <w:sz w:val="24"/>
          <w:szCs w:val="24"/>
        </w:rPr>
        <w:t>Федеральный портал «Российское образование»</w:t>
      </w:r>
      <w:r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r w:rsidRPr="001F50E1">
        <w:rPr>
          <w:rFonts w:ascii="Times New Roman" w:hAnsi="Times New Roman"/>
          <w:bCs/>
          <w:sz w:val="24"/>
          <w:szCs w:val="24"/>
        </w:rPr>
        <w:t>www.edu.ru</w:t>
      </w:r>
    </w:p>
    <w:p w:rsidR="00BE36DE" w:rsidRPr="001F50E1" w:rsidRDefault="00BE36DE" w:rsidP="00BE36DE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C573D">
        <w:rPr>
          <w:rFonts w:ascii="Times New Roman" w:hAnsi="Times New Roman"/>
          <w:sz w:val="24"/>
          <w:szCs w:val="24"/>
        </w:rPr>
        <w:t xml:space="preserve">3. </w:t>
      </w:r>
      <w:r w:rsidRPr="00AC573D">
        <w:rPr>
          <w:rFonts w:ascii="Times New Roman" w:hAnsi="Times New Roman"/>
          <w:bCs/>
          <w:sz w:val="24"/>
          <w:szCs w:val="24"/>
        </w:rPr>
        <w:t>Официальный сайт Олимпийского комитета России</w:t>
      </w:r>
      <w:r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r w:rsidRPr="001F50E1">
        <w:rPr>
          <w:rFonts w:ascii="Times New Roman" w:hAnsi="Times New Roman"/>
          <w:bCs/>
          <w:sz w:val="24"/>
          <w:szCs w:val="24"/>
        </w:rPr>
        <w:t>www.olympic.ru</w:t>
      </w:r>
    </w:p>
    <w:p w:rsidR="00BE36DE" w:rsidRPr="00791379" w:rsidRDefault="00BE36DE" w:rsidP="00BE36DE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E36DE" w:rsidRPr="00791379" w:rsidRDefault="00BE36DE" w:rsidP="00BE36DE">
      <w:pPr>
        <w:spacing w:after="12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 xml:space="preserve">4. КОНТРОЛЬ И ОЦЕНКА РЕЗУЛЬТАТОВ ОСВОЕНИЯ  </w:t>
      </w:r>
    </w:p>
    <w:p w:rsidR="00BE36DE" w:rsidRPr="00791379" w:rsidRDefault="00BE36DE" w:rsidP="00BE36DE">
      <w:pPr>
        <w:spacing w:after="12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УЧЕБНОЙ ДИСЦИПЛИНЫ</w:t>
      </w:r>
    </w:p>
    <w:tbl>
      <w:tblPr>
        <w:tblpPr w:leftFromText="180" w:rightFromText="180" w:vertAnchor="text" w:tblpY="1"/>
        <w:tblOverlap w:val="never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3"/>
        <w:gridCol w:w="478"/>
        <w:gridCol w:w="3200"/>
        <w:gridCol w:w="175"/>
        <w:gridCol w:w="3029"/>
      </w:tblGrid>
      <w:tr w:rsidR="00BE36DE" w:rsidRPr="00791379" w:rsidTr="00B54E50">
        <w:tc>
          <w:tcPr>
            <w:tcW w:w="1417" w:type="pct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006" w:type="pct"/>
            <w:gridSpan w:val="3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77" w:type="pct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BE36DE" w:rsidRPr="00791379" w:rsidTr="00B54E50">
        <w:trPr>
          <w:trHeight w:val="292"/>
        </w:trPr>
        <w:tc>
          <w:tcPr>
            <w:tcW w:w="5000" w:type="pct"/>
            <w:gridSpan w:val="5"/>
            <w:vAlign w:val="center"/>
          </w:tcPr>
          <w:p w:rsidR="00BE36DE" w:rsidRPr="00791379" w:rsidRDefault="00BE36DE" w:rsidP="00B54E50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872">
              <w:rPr>
                <w:rFonts w:ascii="Times New Roman" w:hAnsi="Times New Roman"/>
                <w:b/>
                <w:iCs/>
                <w:sz w:val="24"/>
              </w:rPr>
              <w:t>Перечень знаний, осваиваемых в рамках дисциплины</w:t>
            </w:r>
          </w:p>
        </w:tc>
      </w:tr>
      <w:tr w:rsidR="00BE36DE" w:rsidRPr="00791379" w:rsidTr="00B54E50">
        <w:trPr>
          <w:trHeight w:val="4796"/>
        </w:trPr>
        <w:tc>
          <w:tcPr>
            <w:tcW w:w="1417" w:type="pct"/>
          </w:tcPr>
          <w:p w:rsidR="00BE36DE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575ADF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Знания:</w:t>
            </w:r>
          </w:p>
          <w:p w:rsidR="00BE36DE" w:rsidRPr="00786D80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>-роль физической культуры в общекультурном, профессиональном и социальном развитии человека;</w:t>
            </w:r>
          </w:p>
          <w:p w:rsidR="00BE36DE" w:rsidRPr="00791379" w:rsidRDefault="00BE36DE" w:rsidP="00B54E50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>-основы здорового образа жизни;</w:t>
            </w:r>
          </w:p>
          <w:p w:rsidR="00BE36DE" w:rsidRPr="00791379" w:rsidRDefault="00BE36DE" w:rsidP="00B54E50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>-условия профессиональной деятельности и зоны риска физического здоровья для профессии;</w:t>
            </w:r>
          </w:p>
          <w:p w:rsidR="00BE36DE" w:rsidRPr="004E37C9" w:rsidRDefault="00BE36DE" w:rsidP="00B54E50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>-средства профилактики перенапряжения.</w:t>
            </w:r>
          </w:p>
        </w:tc>
        <w:tc>
          <w:tcPr>
            <w:tcW w:w="2006" w:type="pct"/>
            <w:gridSpan w:val="3"/>
            <w:tcBorders>
              <w:bottom w:val="single" w:sz="4" w:space="0" w:color="auto"/>
            </w:tcBorders>
          </w:tcPr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-грамотность и правильность объяснения на конкретных примерах, какова роль физической культуры </w:t>
            </w: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>в общекультурном, профессиональном и социальном развитии челове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ка;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9137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bidi="ru-RU"/>
              </w:rPr>
              <w:t>осознанность ценности здоровья и обоснованность выбо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bidi="ru-RU"/>
              </w:rPr>
              <w:t>ра ЗОЖ;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-правильность объяснения на конкретных примерах условий профессиональной деятельности и </w:t>
            </w:r>
            <w:r w:rsidRPr="00791379">
              <w:rPr>
                <w:rFonts w:ascii="Times New Roman" w:hAnsi="Times New Roman"/>
                <w:sz w:val="24"/>
                <w:szCs w:val="24"/>
                <w:lang w:eastAsia="ar-SA"/>
              </w:rPr>
              <w:t>основных зон риска физического здоровья для про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фессии;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- правильность и уверенность в использовании средств профилактики перенапряжений.</w:t>
            </w:r>
          </w:p>
        </w:tc>
        <w:tc>
          <w:tcPr>
            <w:tcW w:w="1577" w:type="pct"/>
            <w:tcBorders>
              <w:bottom w:val="single" w:sz="4" w:space="0" w:color="auto"/>
            </w:tcBorders>
          </w:tcPr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- наблюдение;</w:t>
            </w:r>
          </w:p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-практическое выполнение;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-оценка результатов самостоятельной работы.</w:t>
            </w:r>
          </w:p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-тестирование: в контрольных точках:</w:t>
            </w:r>
          </w:p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на входе – начало учебного года, семестра;</w:t>
            </w:r>
          </w:p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на выходе – в конце учебного года, семестра,</w:t>
            </w:r>
          </w:p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-практическая проверка (использование ситуаций, в которых необходимо продемонстрировать свои знания в конкретной деятельности).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BE36DE" w:rsidRPr="00791379" w:rsidTr="00B54E50">
        <w:trPr>
          <w:trHeight w:val="230"/>
        </w:trPr>
        <w:tc>
          <w:tcPr>
            <w:tcW w:w="5000" w:type="pct"/>
            <w:gridSpan w:val="5"/>
            <w:vAlign w:val="center"/>
          </w:tcPr>
          <w:p w:rsidR="00BE36DE" w:rsidRPr="00791379" w:rsidRDefault="00BE36DE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872">
              <w:rPr>
                <w:rFonts w:ascii="Times New Roman" w:hAnsi="Times New Roman"/>
                <w:b/>
                <w:iCs/>
                <w:sz w:val="24"/>
              </w:rPr>
              <w:t>Перечень умений, осваиваемых в рамках дисциплины</w:t>
            </w:r>
          </w:p>
        </w:tc>
      </w:tr>
      <w:tr w:rsidR="00BE36DE" w:rsidRPr="00791379" w:rsidTr="00B54E50">
        <w:trPr>
          <w:trHeight w:val="230"/>
        </w:trPr>
        <w:tc>
          <w:tcPr>
            <w:tcW w:w="1666" w:type="pct"/>
            <w:gridSpan w:val="2"/>
          </w:tcPr>
          <w:p w:rsidR="00BE36DE" w:rsidRPr="00575ADF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75ADF">
              <w:rPr>
                <w:rFonts w:ascii="Times New Roman" w:hAnsi="Times New Roman"/>
                <w:sz w:val="24"/>
                <w:szCs w:val="24"/>
                <w:u w:val="single"/>
              </w:rPr>
              <w:t>Умения:</w:t>
            </w:r>
          </w:p>
          <w:p w:rsidR="00BE36DE" w:rsidRPr="00791379" w:rsidRDefault="00BE36DE" w:rsidP="00B54E50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-использовать </w:t>
            </w: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BE36DE" w:rsidRPr="00791379" w:rsidRDefault="00BE36DE" w:rsidP="00B54E50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>-применять рациональные приемы двигательных функций в профессиональной деятельности;</w:t>
            </w:r>
          </w:p>
          <w:p w:rsidR="00BE36DE" w:rsidRPr="00A52872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-пользоваться средствами профилактики перенапряжения характерными для данной профессии. </w:t>
            </w:r>
          </w:p>
        </w:tc>
        <w:tc>
          <w:tcPr>
            <w:tcW w:w="1666" w:type="pct"/>
          </w:tcPr>
          <w:p w:rsidR="00BE36DE" w:rsidRPr="00791379" w:rsidRDefault="00BE36DE" w:rsidP="00B54E50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правильно использует</w:t>
            </w: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физкультурно-</w:t>
            </w: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оздоровительную деятельность для укрепления здоровья, достижения жизненных и профессиональных целей;</w:t>
            </w:r>
          </w:p>
          <w:p w:rsidR="00BE36DE" w:rsidRPr="00791379" w:rsidRDefault="00BE36DE" w:rsidP="00B54E50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- эффективно применяет </w:t>
            </w: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>рациональные приемы двигательных функций в профессиональной деятельности;</w:t>
            </w:r>
          </w:p>
          <w:p w:rsidR="00BE36DE" w:rsidRPr="00A52872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использует </w:t>
            </w:r>
            <w:r w:rsidRPr="00791379">
              <w:rPr>
                <w:rFonts w:ascii="Times New Roman" w:hAnsi="Times New Roman"/>
                <w:sz w:val="24"/>
                <w:szCs w:val="24"/>
                <w:lang w:eastAsia="en-US"/>
              </w:rPr>
              <w:t>средствами профилактики перенапряжения характерными для данной профессии.</w:t>
            </w:r>
          </w:p>
        </w:tc>
        <w:tc>
          <w:tcPr>
            <w:tcW w:w="1668" w:type="pct"/>
            <w:gridSpan w:val="2"/>
          </w:tcPr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наблюдение;</w:t>
            </w:r>
          </w:p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-практическое выполнение;</w:t>
            </w:r>
          </w:p>
          <w:p w:rsidR="00BE36DE" w:rsidRPr="00791379" w:rsidRDefault="00BE36DE" w:rsidP="00B54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lastRenderedPageBreak/>
              <w:t>-оценка результатов самостоятельной работы.</w:t>
            </w:r>
          </w:p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-тестирование: в контрольных точках:</w:t>
            </w:r>
          </w:p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на входе – начало учебного года, семестра;</w:t>
            </w:r>
          </w:p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на выходе – в конце учебного года, семестра,</w:t>
            </w:r>
          </w:p>
          <w:p w:rsidR="00BE36DE" w:rsidRPr="00791379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-практическая проверка (использование ситуаций, в которых необходимо продемонстрировать свои знания в конкретной деятельности).</w:t>
            </w:r>
          </w:p>
          <w:p w:rsidR="00BE36DE" w:rsidRPr="00A52872" w:rsidRDefault="00BE36DE" w:rsidP="00B54E50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E36DE" w:rsidRPr="00791379" w:rsidTr="00B54E50">
        <w:trPr>
          <w:trHeight w:val="230"/>
        </w:trPr>
        <w:tc>
          <w:tcPr>
            <w:tcW w:w="3332" w:type="pct"/>
            <w:gridSpan w:val="3"/>
          </w:tcPr>
          <w:p w:rsidR="00BE36DE" w:rsidRPr="00D74404" w:rsidRDefault="00BE36DE" w:rsidP="00B54E50">
            <w:pPr>
              <w:spacing w:after="0" w:line="240" w:lineRule="auto"/>
              <w:ind w:left="3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440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Личностные результаты воспитания:</w:t>
            </w:r>
          </w:p>
          <w:p w:rsidR="00BE36DE" w:rsidRPr="00791379" w:rsidRDefault="00BE36DE" w:rsidP="00B54E50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4F3587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4F3587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8" w:type="pct"/>
            <w:gridSpan w:val="2"/>
          </w:tcPr>
          <w:p w:rsidR="00BE36DE" w:rsidRPr="00D74404" w:rsidRDefault="00BE36DE" w:rsidP="00B54E50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 w:rsidRPr="00D74404">
              <w:rPr>
                <w:rFonts w:ascii="Times New Roman" w:hAnsi="Times New Roman"/>
                <w:iCs/>
                <w:sz w:val="20"/>
              </w:rPr>
              <w:t>Анализируются:</w:t>
            </w:r>
          </w:p>
          <w:p w:rsidR="00BE36DE" w:rsidRPr="00D74404" w:rsidRDefault="00BE36DE" w:rsidP="00B54E50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 w:rsidRPr="00D74404">
              <w:rPr>
                <w:rFonts w:ascii="Times New Roman" w:hAnsi="Times New Roman"/>
                <w:iCs/>
                <w:sz w:val="20"/>
              </w:rPr>
              <w:t>-Лист самооценки</w:t>
            </w:r>
          </w:p>
          <w:p w:rsidR="00BE36DE" w:rsidRPr="00D74404" w:rsidRDefault="00BE36DE" w:rsidP="00B54E50">
            <w:pPr>
              <w:spacing w:after="0" w:line="240" w:lineRule="auto"/>
              <w:ind w:left="33"/>
              <w:rPr>
                <w:rFonts w:ascii="Times New Roman" w:hAnsi="Times New Roman"/>
                <w:bCs/>
                <w:sz w:val="20"/>
                <w:szCs w:val="24"/>
              </w:rPr>
            </w:pPr>
            <w:r w:rsidRPr="00D74404">
              <w:rPr>
                <w:rFonts w:ascii="Times New Roman" w:hAnsi="Times New Roman"/>
                <w:iCs/>
                <w:sz w:val="20"/>
              </w:rPr>
              <w:t xml:space="preserve">-Портфолио обучающегося (оценка личностных результатов через участие в учебной и </w:t>
            </w:r>
            <w:proofErr w:type="spellStart"/>
            <w:r w:rsidRPr="00D74404">
              <w:rPr>
                <w:rFonts w:ascii="Times New Roman" w:hAnsi="Times New Roman"/>
                <w:iCs/>
                <w:sz w:val="20"/>
              </w:rPr>
              <w:t>внеучебной</w:t>
            </w:r>
            <w:proofErr w:type="spellEnd"/>
            <w:r w:rsidRPr="00D74404">
              <w:rPr>
                <w:rFonts w:ascii="Times New Roman" w:hAnsi="Times New Roman"/>
                <w:iCs/>
                <w:sz w:val="20"/>
              </w:rPr>
              <w:t xml:space="preserve"> деятельности)</w:t>
            </w:r>
          </w:p>
        </w:tc>
      </w:tr>
    </w:tbl>
    <w:p w:rsidR="002054B4" w:rsidRDefault="00BE36DE">
      <w:r w:rsidRPr="00791379">
        <w:rPr>
          <w:rFonts w:ascii="Times New Roman" w:hAnsi="Times New Roman"/>
          <w:szCs w:val="52"/>
        </w:rPr>
        <w:br w:type="page"/>
      </w:r>
    </w:p>
    <w:sectPr w:rsidR="002054B4" w:rsidSect="00DC5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C15F4"/>
    <w:multiLevelType w:val="hybridMultilevel"/>
    <w:tmpl w:val="6674059C"/>
    <w:lvl w:ilvl="0" w:tplc="97B2FBE6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6DE"/>
    <w:rsid w:val="001659DD"/>
    <w:rsid w:val="002054B4"/>
    <w:rsid w:val="00642D4A"/>
    <w:rsid w:val="00BE36DE"/>
    <w:rsid w:val="00DC5764"/>
    <w:rsid w:val="00E12103"/>
    <w:rsid w:val="00F02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6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sid w:val="00BE36DE"/>
    <w:rPr>
      <w:rFonts w:cs="Times New Roman"/>
      <w:color w:val="0000FF"/>
      <w:u w:val="single"/>
    </w:rPr>
  </w:style>
  <w:style w:type="character" w:customStyle="1" w:styleId="FootnoteTextChar">
    <w:name w:val="Footnote Text Char"/>
    <w:locked/>
    <w:rsid w:val="00BE36DE"/>
    <w:rPr>
      <w:rFonts w:ascii="Times New Roman" w:hAnsi="Times New Roman"/>
      <w:sz w:val="20"/>
      <w:lang w:eastAsia="ru-RU"/>
    </w:rPr>
  </w:style>
  <w:style w:type="paragraph" w:styleId="a4">
    <w:name w:val="Balloon Text"/>
    <w:basedOn w:val="a"/>
    <w:link w:val="a5"/>
    <w:uiPriority w:val="99"/>
    <w:rsid w:val="00BE36DE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5">
    <w:name w:val="Текст выноски Знак"/>
    <w:basedOn w:val="a0"/>
    <w:link w:val="a4"/>
    <w:uiPriority w:val="99"/>
    <w:rsid w:val="00BE36DE"/>
    <w:rPr>
      <w:rFonts w:ascii="Segoe UI" w:eastAsia="Times New Roman" w:hAnsi="Segoe UI" w:cs="Times New Roman"/>
      <w:sz w:val="18"/>
      <w:szCs w:val="18"/>
      <w:lang/>
    </w:rPr>
  </w:style>
  <w:style w:type="character" w:customStyle="1" w:styleId="fontstyle01">
    <w:name w:val="fontstyle01"/>
    <w:rsid w:val="00BE36D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andard">
    <w:name w:val="Standard"/>
    <w:uiPriority w:val="99"/>
    <w:rsid w:val="00BE36DE"/>
    <w:pPr>
      <w:widowControl w:val="0"/>
      <w:suppressAutoHyphens/>
      <w:autoSpaceDN w:val="0"/>
      <w:spacing w:after="0" w:line="240" w:lineRule="auto"/>
      <w:ind w:left="714" w:hanging="357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val="de-DE" w:eastAsia="ja-JP"/>
    </w:rPr>
  </w:style>
  <w:style w:type="paragraph" w:styleId="a6">
    <w:name w:val="No Spacing"/>
    <w:link w:val="a7"/>
    <w:uiPriority w:val="1"/>
    <w:qFormat/>
    <w:rsid w:val="00BE36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locked/>
    <w:rsid w:val="00BE36D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22119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.lanbook.com/book/193301" TargetMode="External"/><Relationship Id="rId12" Type="http://schemas.openxmlformats.org/officeDocument/2006/relationships/hyperlink" Target="http://www.minstm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lanbook.com/book/255971" TargetMode="External"/><Relationship Id="rId11" Type="http://schemas.openxmlformats.org/officeDocument/2006/relationships/hyperlink" Target="https://e.lanbook.com/book/156380" TargetMode="External"/><Relationship Id="rId5" Type="http://schemas.openxmlformats.org/officeDocument/2006/relationships/hyperlink" Target="https://e.lanbook.com/book/198284" TargetMode="External"/><Relationship Id="rId10" Type="http://schemas.openxmlformats.org/officeDocument/2006/relationships/hyperlink" Target="https://e.lanbook.com/book/2075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7498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3319</Words>
  <Characters>18924</Characters>
  <Application>Microsoft Office Word</Application>
  <DocSecurity>0</DocSecurity>
  <Lines>157</Lines>
  <Paragraphs>44</Paragraphs>
  <ScaleCrop>false</ScaleCrop>
  <Company/>
  <LinksUpToDate>false</LinksUpToDate>
  <CharactersWithSpaces>22199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 Борханович</dc:creator>
  <cp:lastModifiedBy>Владелец</cp:lastModifiedBy>
  <cp:revision>5</cp:revision>
  <dcterms:created xsi:type="dcterms:W3CDTF">2023-05-31T10:05:00Z</dcterms:created>
  <dcterms:modified xsi:type="dcterms:W3CDTF">2026-03-19T07:25:00Z</dcterms:modified>
</cp:coreProperties>
</file>